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47" w:rsidRPr="00023ADC" w:rsidRDefault="00EC5347" w:rsidP="00EC5347">
      <w:pPr>
        <w:rPr>
          <w:rFonts w:eastAsia="方正仿宋简体"/>
          <w:sz w:val="32"/>
          <w:szCs w:val="32"/>
        </w:rPr>
      </w:pPr>
      <w:r w:rsidRPr="00023ADC">
        <w:rPr>
          <w:rFonts w:eastAsia="方正仿宋简体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>2</w:t>
      </w:r>
      <w:r w:rsidRPr="00023ADC">
        <w:rPr>
          <w:rFonts w:eastAsia="方正仿宋简体"/>
          <w:sz w:val="32"/>
          <w:szCs w:val="32"/>
        </w:rPr>
        <w:t>：</w:t>
      </w:r>
    </w:p>
    <w:p w:rsidR="005303B7" w:rsidRPr="005303B7" w:rsidRDefault="00EC5347" w:rsidP="004D6ACD">
      <w:pPr>
        <w:spacing w:line="520" w:lineRule="exact"/>
        <w:ind w:leftChars="-25" w:left="-53" w:rightChars="-115" w:right="-241" w:firstLineChars="60" w:firstLine="192"/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r w:rsidRPr="005303B7">
        <w:rPr>
          <w:rFonts w:ascii="方正小标宋简体" w:eastAsia="方正小标宋简体" w:hint="eastAsia"/>
          <w:color w:val="000000"/>
          <w:sz w:val="32"/>
          <w:szCs w:val="32"/>
        </w:rPr>
        <w:t>成都大学2</w:t>
      </w:r>
      <w:r w:rsidRPr="005303B7">
        <w:rPr>
          <w:rFonts w:ascii="方正小标宋简体" w:eastAsia="方正小标宋简体"/>
          <w:color w:val="000000"/>
          <w:sz w:val="32"/>
          <w:szCs w:val="32"/>
        </w:rPr>
        <w:t>018</w:t>
      </w:r>
      <w:r w:rsidRPr="005303B7">
        <w:rPr>
          <w:rFonts w:ascii="方正小标宋简体" w:eastAsia="方正小标宋简体" w:hint="eastAsia"/>
          <w:color w:val="000000"/>
          <w:sz w:val="32"/>
          <w:szCs w:val="32"/>
        </w:rPr>
        <w:t>-</w:t>
      </w:r>
      <w:r w:rsidRPr="005303B7">
        <w:rPr>
          <w:rFonts w:ascii="方正小标宋简体" w:eastAsia="方正小标宋简体"/>
          <w:color w:val="000000"/>
          <w:sz w:val="32"/>
          <w:szCs w:val="32"/>
        </w:rPr>
        <w:t>2019</w:t>
      </w:r>
      <w:r w:rsidRPr="005303B7">
        <w:rPr>
          <w:rFonts w:ascii="方正小标宋简体" w:eastAsia="方正小标宋简体" w:hint="eastAsia"/>
          <w:color w:val="000000"/>
          <w:sz w:val="32"/>
          <w:szCs w:val="32"/>
        </w:rPr>
        <w:t>学年校级各类荣誉称号名额分配表</w:t>
      </w: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080"/>
        <w:gridCol w:w="1080"/>
        <w:gridCol w:w="1080"/>
        <w:gridCol w:w="1721"/>
        <w:gridCol w:w="1418"/>
      </w:tblGrid>
      <w:tr w:rsidR="00EC5347" w:rsidRPr="006477E8" w:rsidTr="00041668">
        <w:trPr>
          <w:trHeight w:val="624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kern w:val="0"/>
                <w:szCs w:val="21"/>
              </w:rPr>
              <w:t>优秀学生干部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 w:hAnsi="宋体"/>
                <w:b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kern w:val="0"/>
                <w:szCs w:val="21"/>
              </w:rPr>
              <w:t>三好</w:t>
            </w:r>
          </w:p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 w:hAnsi="宋体"/>
                <w:b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kern w:val="0"/>
                <w:szCs w:val="21"/>
              </w:rPr>
              <w:t>先进</w:t>
            </w:r>
          </w:p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kern w:val="0"/>
                <w:szCs w:val="21"/>
              </w:rPr>
              <w:t>班集体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 w:hAnsi="宋体"/>
                <w:b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kern w:val="0"/>
                <w:szCs w:val="21"/>
              </w:rPr>
              <w:t>十佳先进班</w:t>
            </w:r>
          </w:p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kern w:val="0"/>
                <w:szCs w:val="21"/>
              </w:rPr>
              <w:t>集体推荐指标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pacing w:val="-4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b/>
                <w:color w:val="000000"/>
                <w:spacing w:val="-4"/>
                <w:kern w:val="0"/>
                <w:szCs w:val="21"/>
              </w:rPr>
              <w:t>十佳大学生推荐指标</w:t>
            </w:r>
          </w:p>
        </w:tc>
      </w:tr>
      <w:tr w:rsidR="00EC5347" w:rsidRPr="001C4886" w:rsidTr="00041668">
        <w:trPr>
          <w:trHeight w:val="312"/>
        </w:trPr>
        <w:tc>
          <w:tcPr>
            <w:tcW w:w="2552" w:type="dxa"/>
            <w:vMerge/>
            <w:vAlign w:val="center"/>
            <w:hideMark/>
          </w:tcPr>
          <w:p w:rsidR="00EC5347" w:rsidRPr="005303B7" w:rsidRDefault="00EC5347" w:rsidP="00041668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EC5347" w:rsidRPr="005303B7" w:rsidRDefault="00EC5347" w:rsidP="00041668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EC5347" w:rsidRPr="005303B7" w:rsidRDefault="00EC5347" w:rsidP="00041668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EC5347" w:rsidRPr="005303B7" w:rsidRDefault="00EC5347" w:rsidP="00041668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EC5347" w:rsidRPr="005303B7" w:rsidRDefault="00EC5347" w:rsidP="00041668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5347" w:rsidRPr="005303B7" w:rsidRDefault="00EC5347" w:rsidP="00041668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</w:tr>
      <w:tr w:rsidR="00EC5347" w:rsidRPr="001C4886" w:rsidTr="00041668">
        <w:trPr>
          <w:trHeight w:val="485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63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C5347" w:rsidRPr="001C4886" w:rsidTr="00041668">
        <w:trPr>
          <w:trHeight w:val="557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药学与生物工程学院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51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73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旅游与文化产业学院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53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47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文学与新闻传播学院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55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49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71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51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影视与动画学院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59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音乐与舞蹈学院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53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660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医学院（护理学院）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457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师范学院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C5347" w:rsidRPr="001C4886" w:rsidTr="00041668">
        <w:trPr>
          <w:trHeight w:val="551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海外教育学院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C5347" w:rsidRPr="001C4886" w:rsidTr="00041668">
        <w:trPr>
          <w:trHeight w:val="573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校级学生组织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</w:tr>
      <w:tr w:rsidR="00EC5347" w:rsidRPr="001C4886" w:rsidTr="00041668">
        <w:trPr>
          <w:trHeight w:val="555"/>
        </w:trPr>
        <w:tc>
          <w:tcPr>
            <w:tcW w:w="2552" w:type="dxa"/>
            <w:shd w:val="clear" w:color="auto" w:fill="auto"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47" w:rsidRPr="005303B7" w:rsidRDefault="00EC5347" w:rsidP="00041668">
            <w:pPr>
              <w:widowControl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5303B7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18</w:t>
            </w:r>
          </w:p>
        </w:tc>
      </w:tr>
    </w:tbl>
    <w:p w:rsidR="00582377" w:rsidRDefault="00582377"/>
    <w:sectPr w:rsidR="00582377" w:rsidSect="005303B7">
      <w:pgSz w:w="11906" w:h="16838"/>
      <w:pgMar w:top="1440" w:right="1800" w:bottom="1440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B9" w:rsidRDefault="00317FB9" w:rsidP="00EC5347">
      <w:r>
        <w:separator/>
      </w:r>
    </w:p>
  </w:endnote>
  <w:endnote w:type="continuationSeparator" w:id="0">
    <w:p w:rsidR="00317FB9" w:rsidRDefault="00317FB9" w:rsidP="00EC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B9" w:rsidRDefault="00317FB9" w:rsidP="00EC5347">
      <w:r>
        <w:separator/>
      </w:r>
    </w:p>
  </w:footnote>
  <w:footnote w:type="continuationSeparator" w:id="0">
    <w:p w:rsidR="00317FB9" w:rsidRDefault="00317FB9" w:rsidP="00EC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94"/>
    <w:rsid w:val="00317FB9"/>
    <w:rsid w:val="004D6ACD"/>
    <w:rsid w:val="005303B7"/>
    <w:rsid w:val="00582377"/>
    <w:rsid w:val="008365BF"/>
    <w:rsid w:val="0091725E"/>
    <w:rsid w:val="009B0B94"/>
    <w:rsid w:val="00E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FF4B"/>
  <w15:chartTrackingRefBased/>
  <w15:docId w15:val="{FDE69F26-7D11-43D6-8E41-8C1D5C7C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47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CDU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4</cp:revision>
  <dcterms:created xsi:type="dcterms:W3CDTF">2019-10-09T10:05:00Z</dcterms:created>
  <dcterms:modified xsi:type="dcterms:W3CDTF">2019-10-09T10:25:00Z</dcterms:modified>
</cp:coreProperties>
</file>