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62" w:rsidRPr="00CB4CE5" w:rsidRDefault="00A55DED" w:rsidP="00A46CF5">
      <w:pPr>
        <w:spacing w:line="520" w:lineRule="exact"/>
        <w:ind w:rightChars="-16" w:right="-34"/>
        <w:jc w:val="center"/>
        <w:rPr>
          <w:rFonts w:ascii="华文楷体" w:eastAsia="华文楷体" w:hAnsi="华文楷体" w:cs="宋体"/>
          <w:b/>
          <w:color w:val="000000"/>
          <w:kern w:val="0"/>
          <w:sz w:val="36"/>
          <w:szCs w:val="28"/>
        </w:rPr>
      </w:pPr>
      <w:r w:rsidRPr="00CB4CE5">
        <w:rPr>
          <w:rFonts w:ascii="华文楷体" w:eastAsia="华文楷体" w:hAnsi="华文楷体" w:cs="宋体" w:hint="eastAsia"/>
          <w:b/>
          <w:color w:val="000000"/>
          <w:kern w:val="0"/>
          <w:sz w:val="36"/>
          <w:szCs w:val="28"/>
        </w:rPr>
        <w:t>成都大学2</w:t>
      </w:r>
      <w:r w:rsidRPr="00CB4CE5">
        <w:rPr>
          <w:rFonts w:ascii="华文楷体" w:eastAsia="华文楷体" w:hAnsi="华文楷体" w:cs="宋体"/>
          <w:b/>
          <w:color w:val="000000"/>
          <w:kern w:val="0"/>
          <w:sz w:val="36"/>
          <w:szCs w:val="28"/>
        </w:rPr>
        <w:t>01</w:t>
      </w:r>
      <w:r w:rsidR="00CE3963" w:rsidRPr="00CB4CE5">
        <w:rPr>
          <w:rFonts w:ascii="华文楷体" w:eastAsia="华文楷体" w:hAnsi="华文楷体" w:cs="宋体"/>
          <w:b/>
          <w:color w:val="000000"/>
          <w:kern w:val="0"/>
          <w:sz w:val="36"/>
          <w:szCs w:val="28"/>
        </w:rPr>
        <w:t>7</w:t>
      </w:r>
      <w:r w:rsidRPr="00CB4CE5">
        <w:rPr>
          <w:rFonts w:ascii="华文楷体" w:eastAsia="华文楷体" w:hAnsi="华文楷体" w:cs="宋体"/>
          <w:b/>
          <w:color w:val="000000"/>
          <w:kern w:val="0"/>
          <w:sz w:val="36"/>
          <w:szCs w:val="28"/>
        </w:rPr>
        <w:t>年</w:t>
      </w:r>
      <w:r w:rsidRPr="00CB4CE5">
        <w:rPr>
          <w:rFonts w:ascii="华文楷体" w:eastAsia="华文楷体" w:hAnsi="华文楷体" w:cs="宋体" w:hint="eastAsia"/>
          <w:b/>
          <w:color w:val="000000"/>
          <w:kern w:val="0"/>
          <w:sz w:val="36"/>
          <w:szCs w:val="28"/>
        </w:rPr>
        <w:t>辅导员</w:t>
      </w:r>
      <w:r w:rsidR="006802CA" w:rsidRPr="00CB4CE5">
        <w:rPr>
          <w:rFonts w:ascii="华文楷体" w:eastAsia="华文楷体" w:hAnsi="华文楷体" w:cs="宋体" w:hint="eastAsia"/>
          <w:b/>
          <w:color w:val="000000"/>
          <w:kern w:val="0"/>
          <w:sz w:val="36"/>
          <w:szCs w:val="28"/>
        </w:rPr>
        <w:t>年度</w:t>
      </w:r>
      <w:r w:rsidRPr="00CB4CE5">
        <w:rPr>
          <w:rFonts w:ascii="华文楷体" w:eastAsia="华文楷体" w:hAnsi="华文楷体" w:cs="宋体" w:hint="eastAsia"/>
          <w:b/>
          <w:color w:val="000000"/>
          <w:kern w:val="0"/>
          <w:sz w:val="36"/>
          <w:szCs w:val="28"/>
        </w:rPr>
        <w:t>考核</w:t>
      </w:r>
      <w:r w:rsidR="00EE1791">
        <w:rPr>
          <w:rFonts w:ascii="华文楷体" w:eastAsia="华文楷体" w:hAnsi="华文楷体" w:cs="宋体" w:hint="eastAsia"/>
          <w:b/>
          <w:color w:val="000000"/>
          <w:kern w:val="0"/>
          <w:sz w:val="36"/>
          <w:szCs w:val="28"/>
        </w:rPr>
        <w:t>方案</w:t>
      </w:r>
    </w:p>
    <w:p w:rsidR="00170E5F" w:rsidRPr="00EF0DE3" w:rsidRDefault="00170E5F" w:rsidP="00A46CF5">
      <w:pPr>
        <w:spacing w:line="520" w:lineRule="exact"/>
        <w:jc w:val="center"/>
        <w:rPr>
          <w:rFonts w:ascii="华文楷体" w:eastAsia="华文楷体" w:hAnsi="华文楷体" w:cs="宋体"/>
          <w:b/>
          <w:color w:val="000000"/>
          <w:kern w:val="0"/>
          <w:sz w:val="32"/>
          <w:szCs w:val="28"/>
        </w:rPr>
      </w:pPr>
      <w:bookmarkStart w:id="0" w:name="_GoBack"/>
      <w:bookmarkEnd w:id="0"/>
    </w:p>
    <w:p w:rsidR="006561C2" w:rsidRPr="00CB4CE5" w:rsidRDefault="006561C2" w:rsidP="00A46CF5">
      <w:pPr>
        <w:widowControl/>
        <w:spacing w:line="520" w:lineRule="exact"/>
        <w:ind w:firstLine="482"/>
        <w:jc w:val="left"/>
        <w:rPr>
          <w:rFonts w:ascii="华文楷体" w:eastAsia="华文楷体" w:hAnsi="华文楷体" w:cs="宋体"/>
          <w:color w:val="000000"/>
          <w:kern w:val="0"/>
          <w:sz w:val="28"/>
          <w:szCs w:val="28"/>
        </w:rPr>
      </w:pPr>
      <w:r w:rsidRPr="00CB4CE5">
        <w:rPr>
          <w:rFonts w:ascii="华文楷体" w:eastAsia="华文楷体" w:hAnsi="华文楷体" w:cs="宋体" w:hint="eastAsia"/>
          <w:color w:val="000000"/>
          <w:kern w:val="0"/>
          <w:sz w:val="28"/>
          <w:szCs w:val="28"/>
        </w:rPr>
        <w:t>辅导员是高等学校教师队伍的重要组成部分，是高等学校大学生思想政治教育和管理工作的骨干力量，是大学生健康成长的指导者和引路人。辅导员考核结果是评定优秀辅导员以及转岗、评职、晋升的重要依据。为了切实加强辅导员队伍的建设和管理，加强和改进学生的思想政治教育工作，建立良性的工作竞争和激励机制，根据我校的实际情况，特制订本办法。</w:t>
      </w:r>
    </w:p>
    <w:p w:rsidR="00D959C2" w:rsidRPr="00CB4CE5" w:rsidRDefault="00D959C2" w:rsidP="00A46CF5">
      <w:pPr>
        <w:widowControl/>
        <w:spacing w:line="520" w:lineRule="exact"/>
        <w:ind w:firstLine="482"/>
        <w:jc w:val="left"/>
        <w:rPr>
          <w:rFonts w:ascii="华文楷体" w:eastAsia="华文楷体" w:hAnsi="华文楷体" w:cs="宋体"/>
          <w:b/>
          <w:bCs/>
          <w:color w:val="000000"/>
          <w:kern w:val="0"/>
          <w:sz w:val="32"/>
          <w:szCs w:val="28"/>
        </w:rPr>
      </w:pPr>
      <w:r w:rsidRPr="00CB4CE5">
        <w:rPr>
          <w:rFonts w:ascii="华文楷体" w:eastAsia="华文楷体" w:hAnsi="华文楷体" w:cs="宋体"/>
          <w:b/>
          <w:bCs/>
          <w:color w:val="000000"/>
          <w:kern w:val="0"/>
          <w:sz w:val="32"/>
          <w:szCs w:val="28"/>
        </w:rPr>
        <w:t>一、</w:t>
      </w:r>
      <w:r w:rsidRPr="00CB4CE5">
        <w:rPr>
          <w:rFonts w:ascii="华文楷体" w:eastAsia="华文楷体" w:hAnsi="华文楷体" w:cs="宋体" w:hint="eastAsia"/>
          <w:b/>
          <w:bCs/>
          <w:color w:val="000000"/>
          <w:kern w:val="0"/>
          <w:sz w:val="32"/>
          <w:szCs w:val="28"/>
        </w:rPr>
        <w:t>辅导员年度考核</w:t>
      </w:r>
    </w:p>
    <w:p w:rsidR="000835E8" w:rsidRPr="00CB4CE5" w:rsidRDefault="000835E8" w:rsidP="00A46CF5">
      <w:pPr>
        <w:widowControl/>
        <w:spacing w:line="520" w:lineRule="exact"/>
        <w:ind w:firstLine="482"/>
        <w:jc w:val="left"/>
        <w:rPr>
          <w:rFonts w:ascii="华文楷体" w:eastAsia="华文楷体" w:hAnsi="华文楷体" w:cs="宋体"/>
          <w:color w:val="000000"/>
          <w:kern w:val="0"/>
          <w:sz w:val="28"/>
          <w:szCs w:val="28"/>
        </w:rPr>
      </w:pPr>
      <w:r w:rsidRPr="00CB4CE5">
        <w:rPr>
          <w:rFonts w:ascii="华文楷体" w:eastAsia="华文楷体" w:hAnsi="华文楷体" w:cs="宋体" w:hint="eastAsia"/>
          <w:color w:val="000000"/>
          <w:kern w:val="0"/>
          <w:sz w:val="28"/>
          <w:szCs w:val="28"/>
        </w:rPr>
        <w:t>辅导员</w:t>
      </w:r>
      <w:r w:rsidR="006802CA" w:rsidRPr="00CB4CE5">
        <w:rPr>
          <w:rFonts w:ascii="华文楷体" w:eastAsia="华文楷体" w:hAnsi="华文楷体" w:cs="宋体" w:hint="eastAsia"/>
          <w:color w:val="000000"/>
          <w:kern w:val="0"/>
          <w:sz w:val="28"/>
          <w:szCs w:val="28"/>
        </w:rPr>
        <w:t>年度</w:t>
      </w:r>
      <w:r w:rsidRPr="00CB4CE5">
        <w:rPr>
          <w:rFonts w:ascii="华文楷体" w:eastAsia="华文楷体" w:hAnsi="华文楷体" w:cs="宋体" w:hint="eastAsia"/>
          <w:color w:val="000000"/>
          <w:kern w:val="0"/>
          <w:sz w:val="28"/>
          <w:szCs w:val="28"/>
        </w:rPr>
        <w:t>考核指标</w:t>
      </w:r>
      <w:r w:rsidR="00D41685" w:rsidRPr="00CB4CE5">
        <w:rPr>
          <w:rFonts w:ascii="华文楷体" w:eastAsia="华文楷体" w:hAnsi="华文楷体" w:cs="宋体" w:hint="eastAsia"/>
          <w:color w:val="000000"/>
          <w:kern w:val="0"/>
          <w:sz w:val="28"/>
          <w:szCs w:val="28"/>
        </w:rPr>
        <w:t>满分100分，</w:t>
      </w:r>
      <w:r w:rsidR="00503ADB" w:rsidRPr="00CB4CE5">
        <w:rPr>
          <w:rFonts w:ascii="华文楷体" w:eastAsia="华文楷体" w:hAnsi="华文楷体" w:cs="宋体" w:hint="eastAsia"/>
          <w:color w:val="000000"/>
          <w:kern w:val="0"/>
          <w:sz w:val="28"/>
          <w:szCs w:val="28"/>
        </w:rPr>
        <w:t>由学生</w:t>
      </w:r>
      <w:r w:rsidR="00632922" w:rsidRPr="00CB4CE5">
        <w:rPr>
          <w:rFonts w:ascii="华文楷体" w:eastAsia="华文楷体" w:hAnsi="华文楷体" w:cs="宋体" w:hint="eastAsia"/>
          <w:color w:val="000000"/>
          <w:kern w:val="0"/>
          <w:sz w:val="28"/>
          <w:szCs w:val="28"/>
        </w:rPr>
        <w:t>满意度测评</w:t>
      </w:r>
      <w:r w:rsidR="00503ADB" w:rsidRPr="00CB4CE5">
        <w:rPr>
          <w:rFonts w:ascii="华文楷体" w:eastAsia="华文楷体" w:hAnsi="华文楷体" w:cs="宋体" w:hint="eastAsia"/>
          <w:color w:val="000000"/>
          <w:kern w:val="0"/>
          <w:sz w:val="28"/>
          <w:szCs w:val="28"/>
        </w:rPr>
        <w:t>、职能部门考评、工作实绩考核和</w:t>
      </w:r>
      <w:r w:rsidR="004C7D23" w:rsidRPr="00CB4CE5">
        <w:rPr>
          <w:rFonts w:ascii="华文楷体" w:eastAsia="华文楷体" w:hAnsi="华文楷体" w:cs="宋体" w:hint="eastAsia"/>
          <w:color w:val="000000"/>
          <w:kern w:val="0"/>
          <w:sz w:val="28"/>
          <w:szCs w:val="28"/>
        </w:rPr>
        <w:t>学工部综合</w:t>
      </w:r>
      <w:r w:rsidR="00503ADB" w:rsidRPr="00CB4CE5">
        <w:rPr>
          <w:rFonts w:ascii="华文楷体" w:eastAsia="华文楷体" w:hAnsi="华文楷体" w:cs="宋体" w:hint="eastAsia"/>
          <w:color w:val="000000"/>
          <w:kern w:val="0"/>
          <w:sz w:val="28"/>
          <w:szCs w:val="28"/>
        </w:rPr>
        <w:t>考核五部分组成，其中</w:t>
      </w:r>
      <w:r w:rsidR="00FE5B43">
        <w:rPr>
          <w:rFonts w:ascii="华文楷体" w:eastAsia="华文楷体" w:hAnsi="华文楷体" w:cs="宋体" w:hint="eastAsia"/>
          <w:color w:val="000000"/>
          <w:kern w:val="0"/>
          <w:sz w:val="28"/>
          <w:szCs w:val="28"/>
        </w:rPr>
        <w:t>学生满意度测评占比</w:t>
      </w:r>
      <w:r w:rsidR="000520F2">
        <w:rPr>
          <w:rFonts w:ascii="华文楷体" w:eastAsia="华文楷体" w:hAnsi="华文楷体" w:cs="宋体"/>
          <w:color w:val="000000"/>
          <w:kern w:val="0"/>
          <w:sz w:val="28"/>
          <w:szCs w:val="28"/>
        </w:rPr>
        <w:t>30</w:t>
      </w:r>
      <w:r w:rsidR="00FE5B43">
        <w:rPr>
          <w:rFonts w:ascii="华文楷体" w:eastAsia="华文楷体" w:hAnsi="华文楷体" w:cs="宋体" w:hint="eastAsia"/>
          <w:color w:val="000000"/>
          <w:kern w:val="0"/>
          <w:sz w:val="28"/>
          <w:szCs w:val="28"/>
        </w:rPr>
        <w:t>%，二级学院（所）考核占比</w:t>
      </w:r>
      <w:r w:rsidR="00A13514">
        <w:rPr>
          <w:rFonts w:ascii="华文楷体" w:eastAsia="华文楷体" w:hAnsi="华文楷体" w:cs="宋体"/>
          <w:color w:val="000000"/>
          <w:kern w:val="0"/>
          <w:sz w:val="28"/>
          <w:szCs w:val="28"/>
        </w:rPr>
        <w:t>30</w:t>
      </w:r>
      <w:r w:rsidR="00FE5B43">
        <w:rPr>
          <w:rFonts w:ascii="华文楷体" w:eastAsia="华文楷体" w:hAnsi="华文楷体" w:cs="宋体" w:hint="eastAsia"/>
          <w:color w:val="000000"/>
          <w:kern w:val="0"/>
          <w:sz w:val="28"/>
          <w:szCs w:val="28"/>
        </w:rPr>
        <w:t>%</w:t>
      </w:r>
      <w:r w:rsidR="000520F2">
        <w:rPr>
          <w:rFonts w:ascii="华文楷体" w:eastAsia="华文楷体" w:hAnsi="华文楷体" w:cs="宋体" w:hint="eastAsia"/>
          <w:color w:val="000000"/>
          <w:kern w:val="0"/>
          <w:sz w:val="28"/>
          <w:szCs w:val="28"/>
        </w:rPr>
        <w:t>，职能部门考核</w:t>
      </w:r>
      <w:r w:rsidR="00FE5B43">
        <w:rPr>
          <w:rFonts w:ascii="华文楷体" w:eastAsia="华文楷体" w:hAnsi="华文楷体" w:cs="宋体" w:hint="eastAsia"/>
          <w:color w:val="000000"/>
          <w:kern w:val="0"/>
          <w:sz w:val="28"/>
          <w:szCs w:val="28"/>
        </w:rPr>
        <w:t>占比</w:t>
      </w:r>
      <w:r w:rsidR="000520F2">
        <w:rPr>
          <w:rFonts w:ascii="华文楷体" w:eastAsia="华文楷体" w:hAnsi="华文楷体" w:cs="宋体"/>
          <w:color w:val="000000"/>
          <w:kern w:val="0"/>
          <w:sz w:val="28"/>
          <w:szCs w:val="28"/>
        </w:rPr>
        <w:t>20</w:t>
      </w:r>
      <w:r w:rsidR="00FE5B43">
        <w:rPr>
          <w:rFonts w:ascii="华文楷体" w:eastAsia="华文楷体" w:hAnsi="华文楷体" w:cs="宋体" w:hint="eastAsia"/>
          <w:color w:val="000000"/>
          <w:kern w:val="0"/>
          <w:sz w:val="28"/>
          <w:szCs w:val="28"/>
        </w:rPr>
        <w:t>%，</w:t>
      </w:r>
      <w:r w:rsidR="00A52CEE">
        <w:rPr>
          <w:rFonts w:ascii="华文楷体" w:eastAsia="华文楷体" w:hAnsi="华文楷体" w:cs="宋体" w:hint="eastAsia"/>
          <w:color w:val="000000"/>
          <w:kern w:val="0"/>
          <w:sz w:val="28"/>
          <w:szCs w:val="28"/>
        </w:rPr>
        <w:t>工作实绩考核占比15%，综合评价</w:t>
      </w:r>
      <w:r w:rsidR="00FE5B43">
        <w:rPr>
          <w:rFonts w:ascii="华文楷体" w:eastAsia="华文楷体" w:hAnsi="华文楷体" w:cs="宋体" w:hint="eastAsia"/>
          <w:color w:val="000000"/>
          <w:kern w:val="0"/>
          <w:sz w:val="28"/>
          <w:szCs w:val="28"/>
        </w:rPr>
        <w:t>占比</w:t>
      </w:r>
      <w:r w:rsidR="00A13514">
        <w:rPr>
          <w:rFonts w:ascii="华文楷体" w:eastAsia="华文楷体" w:hAnsi="华文楷体" w:cs="宋体"/>
          <w:color w:val="000000"/>
          <w:kern w:val="0"/>
          <w:sz w:val="28"/>
          <w:szCs w:val="28"/>
        </w:rPr>
        <w:t>5</w:t>
      </w:r>
      <w:r w:rsidR="00FE5B43">
        <w:rPr>
          <w:rFonts w:ascii="华文楷体" w:eastAsia="华文楷体" w:hAnsi="华文楷体" w:cs="宋体" w:hint="eastAsia"/>
          <w:color w:val="000000"/>
          <w:kern w:val="0"/>
          <w:sz w:val="28"/>
          <w:szCs w:val="28"/>
        </w:rPr>
        <w:t>%。</w:t>
      </w:r>
    </w:p>
    <w:p w:rsidR="00646999" w:rsidRPr="00CB4CE5" w:rsidRDefault="000835E8" w:rsidP="00A46CF5">
      <w:pPr>
        <w:widowControl/>
        <w:spacing w:line="520" w:lineRule="exact"/>
        <w:ind w:firstLine="482"/>
        <w:jc w:val="left"/>
        <w:rPr>
          <w:rFonts w:ascii="华文楷体" w:eastAsia="华文楷体" w:hAnsi="华文楷体" w:cs="宋体"/>
          <w:b/>
          <w:bCs/>
          <w:color w:val="000000"/>
          <w:kern w:val="0"/>
          <w:sz w:val="28"/>
          <w:szCs w:val="28"/>
        </w:rPr>
      </w:pPr>
      <w:r w:rsidRPr="00CB4CE5">
        <w:rPr>
          <w:rFonts w:ascii="华文楷体" w:eastAsia="华文楷体" w:hAnsi="华文楷体" w:cs="宋体"/>
          <w:b/>
          <w:bCs/>
          <w:color w:val="000000"/>
          <w:kern w:val="0"/>
          <w:sz w:val="28"/>
          <w:szCs w:val="28"/>
        </w:rPr>
        <w:t>1、辅导员</w:t>
      </w:r>
      <w:r w:rsidR="00517670" w:rsidRPr="00CB4CE5">
        <w:rPr>
          <w:rFonts w:ascii="华文楷体" w:eastAsia="华文楷体" w:hAnsi="华文楷体" w:cs="宋体"/>
          <w:b/>
          <w:bCs/>
          <w:color w:val="000000"/>
          <w:kern w:val="0"/>
          <w:sz w:val="28"/>
          <w:szCs w:val="28"/>
        </w:rPr>
        <w:t>工作</w:t>
      </w:r>
      <w:r w:rsidR="00E04517" w:rsidRPr="00CB4CE5">
        <w:rPr>
          <w:rFonts w:ascii="华文楷体" w:eastAsia="华文楷体" w:hAnsi="华文楷体" w:cs="宋体"/>
          <w:b/>
          <w:bCs/>
          <w:color w:val="000000"/>
          <w:kern w:val="0"/>
          <w:sz w:val="28"/>
          <w:szCs w:val="28"/>
        </w:rPr>
        <w:t>总结及</w:t>
      </w:r>
      <w:r w:rsidR="00517670" w:rsidRPr="00CB4CE5">
        <w:rPr>
          <w:rFonts w:ascii="华文楷体" w:eastAsia="华文楷体" w:hAnsi="华文楷体" w:cs="宋体"/>
          <w:b/>
          <w:bCs/>
          <w:color w:val="000000"/>
          <w:kern w:val="0"/>
          <w:sz w:val="28"/>
          <w:szCs w:val="28"/>
        </w:rPr>
        <w:t>梳理</w:t>
      </w:r>
    </w:p>
    <w:p w:rsidR="000835E8" w:rsidRPr="00CB4CE5" w:rsidRDefault="00503ADB" w:rsidP="00A46CF5">
      <w:pPr>
        <w:widowControl/>
        <w:spacing w:line="520" w:lineRule="exact"/>
        <w:ind w:firstLine="482"/>
        <w:jc w:val="left"/>
        <w:rPr>
          <w:rFonts w:ascii="华文楷体" w:eastAsia="华文楷体" w:hAnsi="华文楷体" w:cs="宋体"/>
          <w:b/>
          <w:bCs/>
          <w:color w:val="000000"/>
          <w:kern w:val="0"/>
          <w:sz w:val="28"/>
          <w:szCs w:val="28"/>
        </w:rPr>
      </w:pPr>
      <w:r w:rsidRPr="00CB4CE5">
        <w:rPr>
          <w:rFonts w:ascii="华文楷体" w:eastAsia="华文楷体" w:hAnsi="华文楷体" w:cs="宋体"/>
          <w:color w:val="000000"/>
          <w:kern w:val="0"/>
          <w:sz w:val="28"/>
          <w:szCs w:val="28"/>
        </w:rPr>
        <w:t>由辅导员对照《成都大学辅导员考核指标和评分标准》</w:t>
      </w:r>
      <w:r w:rsidR="0056166D" w:rsidRPr="00CB4CE5">
        <w:rPr>
          <w:rFonts w:ascii="华文楷体" w:eastAsia="华文楷体" w:hAnsi="华文楷体" w:cs="宋体"/>
          <w:color w:val="000000"/>
          <w:kern w:val="0"/>
          <w:sz w:val="28"/>
          <w:szCs w:val="28"/>
        </w:rPr>
        <w:t>对本年度工作开展及完成情况进行</w:t>
      </w:r>
      <w:r w:rsidR="000835E8" w:rsidRPr="00CB4CE5">
        <w:rPr>
          <w:rFonts w:ascii="华文楷体" w:eastAsia="华文楷体" w:hAnsi="华文楷体" w:cs="宋体"/>
          <w:color w:val="000000"/>
          <w:kern w:val="0"/>
          <w:sz w:val="28"/>
          <w:szCs w:val="28"/>
        </w:rPr>
        <w:t>总结</w:t>
      </w:r>
      <w:r w:rsidR="00517670" w:rsidRPr="00CB4CE5">
        <w:rPr>
          <w:rFonts w:ascii="华文楷体" w:eastAsia="华文楷体" w:hAnsi="华文楷体" w:cs="宋体"/>
          <w:color w:val="000000"/>
          <w:kern w:val="0"/>
          <w:sz w:val="28"/>
          <w:szCs w:val="28"/>
        </w:rPr>
        <w:t>梳理</w:t>
      </w:r>
      <w:r w:rsidR="000835E8" w:rsidRPr="00CB4CE5">
        <w:rPr>
          <w:rFonts w:ascii="华文楷体" w:eastAsia="华文楷体" w:hAnsi="华文楷体" w:cs="宋体"/>
          <w:color w:val="000000"/>
          <w:kern w:val="0"/>
          <w:sz w:val="28"/>
          <w:szCs w:val="28"/>
        </w:rPr>
        <w:t>，</w:t>
      </w:r>
      <w:r w:rsidR="0056166D" w:rsidRPr="00CB4CE5">
        <w:rPr>
          <w:rFonts w:ascii="华文楷体" w:eastAsia="华文楷体" w:hAnsi="华文楷体" w:cs="宋体"/>
          <w:color w:val="000000"/>
          <w:kern w:val="0"/>
          <w:sz w:val="28"/>
          <w:szCs w:val="28"/>
        </w:rPr>
        <w:t>通过</w:t>
      </w:r>
      <w:r w:rsidR="000835E8" w:rsidRPr="00CB4CE5">
        <w:rPr>
          <w:rFonts w:ascii="华文楷体" w:eastAsia="华文楷体" w:hAnsi="华文楷体" w:cs="宋体"/>
          <w:color w:val="000000"/>
          <w:kern w:val="0"/>
          <w:sz w:val="28"/>
          <w:szCs w:val="28"/>
        </w:rPr>
        <w:t>提交</w:t>
      </w:r>
      <w:r w:rsidR="001C2F87" w:rsidRPr="00CB4CE5">
        <w:rPr>
          <w:rFonts w:ascii="华文楷体" w:eastAsia="华文楷体" w:hAnsi="华文楷体" w:cs="宋体"/>
          <w:color w:val="000000"/>
          <w:kern w:val="0"/>
          <w:sz w:val="28"/>
          <w:szCs w:val="28"/>
        </w:rPr>
        <w:t>辅导员年度工作总结、《辅导员工作日志》（</w:t>
      </w:r>
      <w:r w:rsidR="00705F3D" w:rsidRPr="00CB4CE5">
        <w:rPr>
          <w:rFonts w:ascii="华文楷体" w:eastAsia="华文楷体" w:hAnsi="华文楷体" w:cs="宋体"/>
          <w:color w:val="000000"/>
          <w:kern w:val="0"/>
          <w:sz w:val="28"/>
          <w:szCs w:val="28"/>
        </w:rPr>
        <w:t>易班网页版</w:t>
      </w:r>
      <w:r w:rsidR="001C2F87" w:rsidRPr="00CB4CE5">
        <w:rPr>
          <w:rFonts w:ascii="华文楷体" w:eastAsia="华文楷体" w:hAnsi="华文楷体" w:cs="宋体"/>
          <w:color w:val="000000"/>
          <w:kern w:val="0"/>
          <w:sz w:val="28"/>
          <w:szCs w:val="28"/>
        </w:rPr>
        <w:t>）</w:t>
      </w:r>
      <w:r w:rsidR="00705F3D" w:rsidRPr="00CB4CE5">
        <w:rPr>
          <w:rFonts w:ascii="华文楷体" w:eastAsia="华文楷体" w:hAnsi="华文楷体" w:cs="宋体"/>
          <w:color w:val="000000"/>
          <w:kern w:val="0"/>
          <w:sz w:val="28"/>
          <w:szCs w:val="28"/>
        </w:rPr>
        <w:t>和</w:t>
      </w:r>
      <w:r w:rsidR="000835E8" w:rsidRPr="00CB4CE5">
        <w:rPr>
          <w:rFonts w:ascii="华文楷体" w:eastAsia="华文楷体" w:hAnsi="华文楷体" w:cs="宋体"/>
          <w:color w:val="000000"/>
          <w:kern w:val="0"/>
          <w:sz w:val="28"/>
          <w:szCs w:val="28"/>
        </w:rPr>
        <w:t>其它相关</w:t>
      </w:r>
      <w:r w:rsidR="0056166D" w:rsidRPr="00CB4CE5">
        <w:rPr>
          <w:rFonts w:ascii="华文楷体" w:eastAsia="华文楷体" w:hAnsi="华文楷体" w:cs="宋体"/>
          <w:color w:val="000000"/>
          <w:kern w:val="0"/>
          <w:sz w:val="28"/>
          <w:szCs w:val="28"/>
        </w:rPr>
        <w:t>佐证材料予以佐证。</w:t>
      </w:r>
    </w:p>
    <w:p w:rsidR="000520F2" w:rsidRPr="00CB4CE5" w:rsidRDefault="000520F2" w:rsidP="000520F2">
      <w:pPr>
        <w:widowControl/>
        <w:spacing w:line="520" w:lineRule="exact"/>
        <w:ind w:firstLineChars="200" w:firstLine="561"/>
        <w:jc w:val="left"/>
        <w:rPr>
          <w:rFonts w:ascii="华文楷体" w:eastAsia="华文楷体" w:hAnsi="华文楷体" w:cs="宋体"/>
          <w:b/>
          <w:bCs/>
          <w:color w:val="000000"/>
          <w:kern w:val="0"/>
          <w:sz w:val="28"/>
          <w:szCs w:val="28"/>
        </w:rPr>
      </w:pPr>
      <w:r>
        <w:rPr>
          <w:rFonts w:ascii="华文楷体" w:eastAsia="华文楷体" w:hAnsi="华文楷体" w:cs="宋体"/>
          <w:b/>
          <w:bCs/>
          <w:color w:val="000000"/>
          <w:kern w:val="0"/>
          <w:sz w:val="28"/>
          <w:szCs w:val="28"/>
        </w:rPr>
        <w:t>2</w:t>
      </w:r>
      <w:r w:rsidRPr="00CB4CE5">
        <w:rPr>
          <w:rFonts w:ascii="华文楷体" w:eastAsia="华文楷体" w:hAnsi="华文楷体" w:cs="宋体"/>
          <w:b/>
          <w:bCs/>
          <w:color w:val="000000"/>
          <w:kern w:val="0"/>
          <w:sz w:val="28"/>
          <w:szCs w:val="28"/>
        </w:rPr>
        <w:t>、学生满意度测评</w:t>
      </w:r>
    </w:p>
    <w:p w:rsidR="000520F2" w:rsidRDefault="000520F2" w:rsidP="000520F2">
      <w:pPr>
        <w:widowControl/>
        <w:spacing w:line="520" w:lineRule="exact"/>
        <w:ind w:firstLine="482"/>
        <w:jc w:val="left"/>
        <w:rPr>
          <w:rFonts w:ascii="华文楷体" w:eastAsia="华文楷体" w:hAnsi="华文楷体" w:cs="宋体"/>
          <w:color w:val="000000"/>
          <w:kern w:val="0"/>
          <w:sz w:val="28"/>
          <w:szCs w:val="28"/>
        </w:rPr>
      </w:pPr>
      <w:r w:rsidRPr="00CB4CE5">
        <w:rPr>
          <w:rFonts w:ascii="华文楷体" w:eastAsia="华文楷体" w:hAnsi="华文楷体" w:cs="宋体"/>
          <w:bCs/>
          <w:color w:val="000000"/>
          <w:kern w:val="0"/>
          <w:sz w:val="28"/>
          <w:szCs w:val="28"/>
        </w:rPr>
        <w:t>学生满意度测评成绩满分</w:t>
      </w:r>
      <w:r>
        <w:rPr>
          <w:rFonts w:ascii="华文楷体" w:eastAsia="华文楷体" w:hAnsi="华文楷体" w:cs="宋体"/>
          <w:bCs/>
          <w:color w:val="000000"/>
          <w:kern w:val="0"/>
          <w:sz w:val="28"/>
          <w:szCs w:val="28"/>
        </w:rPr>
        <w:t>30</w:t>
      </w:r>
      <w:r w:rsidRPr="00CB4CE5">
        <w:rPr>
          <w:rFonts w:ascii="华文楷体" w:eastAsia="华文楷体" w:hAnsi="华文楷体" w:cs="宋体"/>
          <w:bCs/>
          <w:color w:val="000000"/>
          <w:kern w:val="0"/>
          <w:sz w:val="28"/>
          <w:szCs w:val="28"/>
        </w:rPr>
        <w:t>分</w:t>
      </w:r>
      <w:r>
        <w:rPr>
          <w:rFonts w:ascii="华文楷体" w:eastAsia="华文楷体" w:hAnsi="华文楷体" w:cs="宋体" w:hint="eastAsia"/>
          <w:bCs/>
          <w:color w:val="000000"/>
          <w:kern w:val="0"/>
          <w:sz w:val="28"/>
          <w:szCs w:val="28"/>
        </w:rPr>
        <w:t>，</w:t>
      </w:r>
      <w:r w:rsidRPr="00CB4CE5">
        <w:rPr>
          <w:rFonts w:ascii="华文楷体" w:eastAsia="华文楷体" w:hAnsi="华文楷体" w:cs="宋体"/>
          <w:color w:val="000000"/>
          <w:kern w:val="0"/>
          <w:sz w:val="28"/>
          <w:szCs w:val="28"/>
        </w:rPr>
        <w:t>由学校易班工作站组织实施。学生满意度测评环节由辅导员所带班级学生在指定时间段内参加易班网在线评议，参加评议的学生总人数不少于所带班级学生总人数的80%。</w:t>
      </w:r>
      <w:r w:rsidR="00EE1791">
        <w:rPr>
          <w:rFonts w:ascii="华文楷体" w:eastAsia="华文楷体" w:hAnsi="华文楷体" w:cs="宋体"/>
          <w:color w:val="000000"/>
          <w:kern w:val="0"/>
          <w:sz w:val="28"/>
          <w:szCs w:val="28"/>
        </w:rPr>
        <w:t>若所带班级为毕业班，则参与测评的学生总人数不少于</w:t>
      </w:r>
      <w:r w:rsidR="00EE1791">
        <w:rPr>
          <w:rFonts w:ascii="华文楷体" w:eastAsia="华文楷体" w:hAnsi="华文楷体" w:cs="宋体" w:hint="eastAsia"/>
          <w:color w:val="000000"/>
          <w:kern w:val="0"/>
          <w:sz w:val="28"/>
          <w:szCs w:val="28"/>
        </w:rPr>
        <w:t>50%。</w:t>
      </w:r>
    </w:p>
    <w:p w:rsidR="00646999" w:rsidRPr="00CB4CE5" w:rsidRDefault="000520F2" w:rsidP="000520F2">
      <w:pPr>
        <w:widowControl/>
        <w:spacing w:line="520" w:lineRule="exact"/>
        <w:ind w:firstLine="482"/>
        <w:jc w:val="left"/>
        <w:rPr>
          <w:rFonts w:ascii="华文楷体" w:eastAsia="华文楷体" w:hAnsi="华文楷体" w:cs="宋体"/>
          <w:b/>
          <w:bCs/>
          <w:color w:val="000000"/>
          <w:kern w:val="0"/>
          <w:sz w:val="28"/>
          <w:szCs w:val="28"/>
        </w:rPr>
      </w:pPr>
      <w:r>
        <w:rPr>
          <w:rFonts w:ascii="华文楷体" w:eastAsia="华文楷体" w:hAnsi="华文楷体" w:cs="宋体"/>
          <w:b/>
          <w:bCs/>
          <w:color w:val="000000"/>
          <w:kern w:val="0"/>
          <w:sz w:val="28"/>
          <w:szCs w:val="28"/>
        </w:rPr>
        <w:t>3、二级</w:t>
      </w:r>
      <w:r w:rsidR="00466CF4" w:rsidRPr="00CB4CE5">
        <w:rPr>
          <w:rFonts w:ascii="华文楷体" w:eastAsia="华文楷体" w:hAnsi="华文楷体" w:cs="宋体"/>
          <w:b/>
          <w:bCs/>
          <w:color w:val="000000"/>
          <w:kern w:val="0"/>
          <w:sz w:val="28"/>
          <w:szCs w:val="28"/>
        </w:rPr>
        <w:t>学院</w:t>
      </w:r>
      <w:r>
        <w:rPr>
          <w:rFonts w:ascii="华文楷体" w:eastAsia="华文楷体" w:hAnsi="华文楷体" w:cs="宋体"/>
          <w:b/>
          <w:bCs/>
          <w:color w:val="000000"/>
          <w:kern w:val="0"/>
          <w:sz w:val="28"/>
          <w:szCs w:val="28"/>
        </w:rPr>
        <w:t>（所）</w:t>
      </w:r>
      <w:r w:rsidR="00466CF4" w:rsidRPr="00CB4CE5">
        <w:rPr>
          <w:rFonts w:ascii="华文楷体" w:eastAsia="华文楷体" w:hAnsi="华文楷体" w:cs="宋体"/>
          <w:b/>
          <w:bCs/>
          <w:color w:val="000000"/>
          <w:kern w:val="0"/>
          <w:sz w:val="28"/>
          <w:szCs w:val="28"/>
        </w:rPr>
        <w:t>考</w:t>
      </w:r>
      <w:r>
        <w:rPr>
          <w:rFonts w:ascii="华文楷体" w:eastAsia="华文楷体" w:hAnsi="华文楷体" w:cs="宋体"/>
          <w:b/>
          <w:bCs/>
          <w:color w:val="000000"/>
          <w:kern w:val="0"/>
          <w:sz w:val="28"/>
          <w:szCs w:val="28"/>
        </w:rPr>
        <w:t>核</w:t>
      </w:r>
    </w:p>
    <w:p w:rsidR="00A951C6" w:rsidRPr="00CB4CE5" w:rsidRDefault="00646999">
      <w:pPr>
        <w:widowControl/>
        <w:spacing w:line="520" w:lineRule="exact"/>
        <w:ind w:firstLine="482"/>
        <w:jc w:val="left"/>
        <w:rPr>
          <w:rFonts w:ascii="华文楷体" w:eastAsia="华文楷体" w:hAnsi="华文楷体" w:cs="宋体"/>
          <w:color w:val="000000"/>
          <w:kern w:val="0"/>
          <w:sz w:val="28"/>
          <w:szCs w:val="28"/>
        </w:rPr>
      </w:pPr>
      <w:r w:rsidRPr="00CB4CE5">
        <w:rPr>
          <w:rFonts w:ascii="华文楷体" w:eastAsia="华文楷体" w:hAnsi="华文楷体" w:cs="宋体"/>
          <w:color w:val="000000"/>
          <w:kern w:val="0"/>
          <w:sz w:val="28"/>
          <w:szCs w:val="28"/>
        </w:rPr>
        <w:t>学院考评环节</w:t>
      </w:r>
      <w:r w:rsidR="006A0B34" w:rsidRPr="00CB4CE5">
        <w:rPr>
          <w:rFonts w:ascii="华文楷体" w:eastAsia="华文楷体" w:hAnsi="华文楷体" w:cs="宋体"/>
          <w:color w:val="000000"/>
          <w:kern w:val="0"/>
          <w:sz w:val="28"/>
          <w:szCs w:val="28"/>
        </w:rPr>
        <w:t>满分</w:t>
      </w:r>
      <w:r w:rsidR="00797654">
        <w:rPr>
          <w:rFonts w:ascii="华文楷体" w:eastAsia="华文楷体" w:hAnsi="华文楷体" w:cs="宋体"/>
          <w:color w:val="000000"/>
          <w:kern w:val="0"/>
          <w:sz w:val="28"/>
          <w:szCs w:val="28"/>
        </w:rPr>
        <w:t>30</w:t>
      </w:r>
      <w:r w:rsidR="006A0B34" w:rsidRPr="00CB4CE5">
        <w:rPr>
          <w:rFonts w:ascii="华文楷体" w:eastAsia="华文楷体" w:hAnsi="华文楷体" w:cs="宋体"/>
          <w:color w:val="000000"/>
          <w:kern w:val="0"/>
          <w:sz w:val="28"/>
          <w:szCs w:val="28"/>
        </w:rPr>
        <w:t>分</w:t>
      </w:r>
      <w:r w:rsidRPr="00CB4CE5">
        <w:rPr>
          <w:rFonts w:ascii="华文楷体" w:eastAsia="华文楷体" w:hAnsi="华文楷体" w:cs="宋体" w:hint="eastAsia"/>
          <w:color w:val="000000"/>
          <w:kern w:val="0"/>
          <w:sz w:val="28"/>
          <w:szCs w:val="28"/>
        </w:rPr>
        <w:t>，</w:t>
      </w:r>
      <w:r w:rsidR="00466CF4" w:rsidRPr="00CB4CE5">
        <w:rPr>
          <w:rFonts w:ascii="华文楷体" w:eastAsia="华文楷体" w:hAnsi="华文楷体" w:cs="宋体"/>
          <w:color w:val="000000"/>
          <w:kern w:val="0"/>
          <w:sz w:val="28"/>
          <w:szCs w:val="28"/>
        </w:rPr>
        <w:t>由学院考核小组对照《成都大学辅导员</w:t>
      </w:r>
      <w:r w:rsidR="00EE1791">
        <w:rPr>
          <w:rFonts w:ascii="华文楷体" w:eastAsia="华文楷体" w:hAnsi="华文楷体" w:cs="宋体"/>
          <w:color w:val="000000"/>
          <w:kern w:val="0"/>
          <w:sz w:val="28"/>
          <w:szCs w:val="28"/>
        </w:rPr>
        <w:t>学院</w:t>
      </w:r>
      <w:r w:rsidR="00466CF4" w:rsidRPr="00CB4CE5">
        <w:rPr>
          <w:rFonts w:ascii="华文楷体" w:eastAsia="华文楷体" w:hAnsi="华文楷体" w:cs="宋体"/>
          <w:color w:val="000000"/>
          <w:kern w:val="0"/>
          <w:sz w:val="28"/>
          <w:szCs w:val="28"/>
        </w:rPr>
        <w:t>考核指标和评分标准》，</w:t>
      </w:r>
      <w:r w:rsidR="00BF5F6B" w:rsidRPr="00CB4CE5">
        <w:rPr>
          <w:rFonts w:ascii="华文楷体" w:eastAsia="华文楷体" w:hAnsi="华文楷体" w:cs="宋体"/>
          <w:color w:val="000000"/>
          <w:kern w:val="0"/>
          <w:sz w:val="28"/>
          <w:szCs w:val="28"/>
        </w:rPr>
        <w:t>对辅导员工作开展情况如实进行考核。</w:t>
      </w:r>
    </w:p>
    <w:p w:rsidR="00632922" w:rsidRPr="00CB4CE5" w:rsidRDefault="000520F2" w:rsidP="00A46CF5">
      <w:pPr>
        <w:widowControl/>
        <w:spacing w:line="520" w:lineRule="exact"/>
        <w:ind w:firstLineChars="200" w:firstLine="561"/>
        <w:jc w:val="left"/>
        <w:rPr>
          <w:rFonts w:ascii="华文楷体" w:eastAsia="华文楷体" w:hAnsi="华文楷体" w:cs="宋体"/>
          <w:b/>
          <w:bCs/>
          <w:color w:val="000000"/>
          <w:kern w:val="0"/>
          <w:sz w:val="28"/>
          <w:szCs w:val="28"/>
        </w:rPr>
      </w:pPr>
      <w:r>
        <w:rPr>
          <w:rFonts w:ascii="华文楷体" w:eastAsia="华文楷体" w:hAnsi="华文楷体" w:cs="宋体"/>
          <w:b/>
          <w:bCs/>
          <w:color w:val="000000"/>
          <w:kern w:val="0"/>
          <w:sz w:val="28"/>
          <w:szCs w:val="28"/>
        </w:rPr>
        <w:t>4、职能部门考核</w:t>
      </w:r>
    </w:p>
    <w:p w:rsidR="00170E5F" w:rsidRDefault="00632922" w:rsidP="000520F2">
      <w:pPr>
        <w:widowControl/>
        <w:spacing w:line="520" w:lineRule="exact"/>
        <w:ind w:firstLineChars="200" w:firstLine="560"/>
        <w:jc w:val="left"/>
        <w:rPr>
          <w:rFonts w:ascii="华文楷体" w:eastAsia="华文楷体" w:hAnsi="华文楷体" w:cs="宋体"/>
          <w:color w:val="000000"/>
          <w:kern w:val="0"/>
          <w:sz w:val="28"/>
          <w:szCs w:val="28"/>
        </w:rPr>
      </w:pPr>
      <w:r w:rsidRPr="00CB4CE5">
        <w:rPr>
          <w:rFonts w:ascii="华文楷体" w:eastAsia="华文楷体" w:hAnsi="华文楷体" w:cs="宋体"/>
          <w:color w:val="000000"/>
          <w:kern w:val="0"/>
          <w:sz w:val="28"/>
          <w:szCs w:val="28"/>
        </w:rPr>
        <w:lastRenderedPageBreak/>
        <w:t>学校职能部门考评</w:t>
      </w:r>
      <w:r w:rsidR="006A0B34" w:rsidRPr="00CB4CE5">
        <w:rPr>
          <w:rFonts w:ascii="华文楷体" w:eastAsia="华文楷体" w:hAnsi="华文楷体" w:cs="宋体"/>
          <w:color w:val="000000"/>
          <w:kern w:val="0"/>
          <w:sz w:val="28"/>
          <w:szCs w:val="28"/>
        </w:rPr>
        <w:t>满分</w:t>
      </w:r>
      <w:r w:rsidR="003F00EB">
        <w:rPr>
          <w:rFonts w:ascii="华文楷体" w:eastAsia="华文楷体" w:hAnsi="华文楷体" w:cs="宋体"/>
          <w:color w:val="000000"/>
          <w:kern w:val="0"/>
          <w:sz w:val="28"/>
          <w:szCs w:val="28"/>
        </w:rPr>
        <w:t>20</w:t>
      </w:r>
      <w:r w:rsidR="006A0B34" w:rsidRPr="00CB4CE5">
        <w:rPr>
          <w:rFonts w:ascii="华文楷体" w:eastAsia="华文楷体" w:hAnsi="华文楷体" w:cs="宋体"/>
          <w:color w:val="000000"/>
          <w:kern w:val="0"/>
          <w:sz w:val="28"/>
          <w:szCs w:val="28"/>
        </w:rPr>
        <w:t>分</w:t>
      </w:r>
      <w:r w:rsidR="008B2DD0" w:rsidRPr="00CB4CE5">
        <w:rPr>
          <w:rFonts w:ascii="华文楷体" w:eastAsia="华文楷体" w:hAnsi="华文楷体" w:cs="宋体" w:hint="eastAsia"/>
          <w:color w:val="000000"/>
          <w:kern w:val="0"/>
          <w:sz w:val="28"/>
          <w:szCs w:val="28"/>
        </w:rPr>
        <w:t>，</w:t>
      </w:r>
      <w:r w:rsidR="00BF5F6B" w:rsidRPr="00CB4CE5">
        <w:rPr>
          <w:rFonts w:ascii="华文楷体" w:eastAsia="华文楷体" w:hAnsi="华文楷体" w:cs="宋体"/>
          <w:color w:val="000000"/>
          <w:kern w:val="0"/>
          <w:sz w:val="28"/>
          <w:szCs w:val="28"/>
        </w:rPr>
        <w:t>由学工部组织相关对口职能部门就辅导员具体负责的学生工作板块进行评分。若辅导员负责多</w:t>
      </w:r>
      <w:r w:rsidR="00554E73">
        <w:rPr>
          <w:rFonts w:ascii="华文楷体" w:eastAsia="华文楷体" w:hAnsi="华文楷体" w:cs="宋体"/>
          <w:color w:val="000000"/>
          <w:kern w:val="0"/>
          <w:sz w:val="28"/>
          <w:szCs w:val="28"/>
        </w:rPr>
        <w:t>个板块</w:t>
      </w:r>
      <w:r w:rsidR="00BF5F6B" w:rsidRPr="00CB4CE5">
        <w:rPr>
          <w:rFonts w:ascii="华文楷体" w:eastAsia="华文楷体" w:hAnsi="华文楷体" w:cs="宋体"/>
          <w:color w:val="000000"/>
          <w:kern w:val="0"/>
          <w:sz w:val="28"/>
          <w:szCs w:val="28"/>
        </w:rPr>
        <w:t>工作则</w:t>
      </w:r>
      <w:r w:rsidR="00554E73">
        <w:rPr>
          <w:rFonts w:ascii="华文楷体" w:eastAsia="华文楷体" w:hAnsi="华文楷体" w:cs="宋体"/>
          <w:color w:val="000000"/>
          <w:kern w:val="0"/>
          <w:sz w:val="28"/>
          <w:szCs w:val="28"/>
        </w:rPr>
        <w:t>在</w:t>
      </w:r>
      <w:r w:rsidR="00BF5F6B" w:rsidRPr="00CB4CE5">
        <w:rPr>
          <w:rFonts w:ascii="华文楷体" w:eastAsia="华文楷体" w:hAnsi="华文楷体" w:cs="宋体"/>
          <w:color w:val="000000"/>
          <w:kern w:val="0"/>
          <w:sz w:val="28"/>
          <w:szCs w:val="28"/>
        </w:rPr>
        <w:t>取平均分</w:t>
      </w:r>
      <w:r w:rsidR="00077D3A">
        <w:rPr>
          <w:rFonts w:ascii="华文楷体" w:eastAsia="华文楷体" w:hAnsi="华文楷体" w:cs="宋体"/>
          <w:color w:val="000000"/>
          <w:kern w:val="0"/>
          <w:sz w:val="28"/>
          <w:szCs w:val="28"/>
        </w:rPr>
        <w:t>的基础上加</w:t>
      </w:r>
      <w:r w:rsidR="00077D3A">
        <w:rPr>
          <w:rFonts w:ascii="华文楷体" w:eastAsia="华文楷体" w:hAnsi="华文楷体" w:cs="宋体" w:hint="eastAsia"/>
          <w:color w:val="000000"/>
          <w:kern w:val="0"/>
          <w:sz w:val="28"/>
          <w:szCs w:val="28"/>
        </w:rPr>
        <w:t xml:space="preserve"> 0.X</w:t>
      </w:r>
      <w:r w:rsidR="00554E73">
        <w:rPr>
          <w:rFonts w:ascii="华文楷体" w:eastAsia="华文楷体" w:hAnsi="华文楷体" w:cs="宋体" w:hint="eastAsia"/>
          <w:color w:val="000000"/>
          <w:kern w:val="0"/>
          <w:sz w:val="28"/>
          <w:szCs w:val="28"/>
        </w:rPr>
        <w:t>（</w:t>
      </w:r>
      <w:r w:rsidR="00077D3A">
        <w:rPr>
          <w:rFonts w:ascii="华文楷体" w:eastAsia="华文楷体" w:hAnsi="华文楷体" w:cs="宋体" w:hint="eastAsia"/>
          <w:color w:val="000000"/>
          <w:kern w:val="0"/>
          <w:sz w:val="28"/>
          <w:szCs w:val="28"/>
        </w:rPr>
        <w:t>X</w:t>
      </w:r>
      <w:r w:rsidR="00554E73">
        <w:rPr>
          <w:rFonts w:ascii="华文楷体" w:eastAsia="华文楷体" w:hAnsi="华文楷体" w:cs="宋体" w:hint="eastAsia"/>
          <w:color w:val="000000"/>
          <w:kern w:val="0"/>
          <w:sz w:val="28"/>
          <w:szCs w:val="28"/>
        </w:rPr>
        <w:t>为</w:t>
      </w:r>
      <w:r w:rsidR="00077D3A">
        <w:rPr>
          <w:rFonts w:ascii="华文楷体" w:eastAsia="华文楷体" w:hAnsi="华文楷体" w:cs="宋体" w:hint="eastAsia"/>
          <w:color w:val="000000"/>
          <w:kern w:val="0"/>
          <w:sz w:val="28"/>
          <w:szCs w:val="28"/>
        </w:rPr>
        <w:t>板块</w:t>
      </w:r>
      <w:r w:rsidR="00DF1E92">
        <w:rPr>
          <w:rFonts w:ascii="华文楷体" w:eastAsia="华文楷体" w:hAnsi="华文楷体" w:cs="宋体" w:hint="eastAsia"/>
          <w:color w:val="000000"/>
          <w:kern w:val="0"/>
          <w:sz w:val="28"/>
          <w:szCs w:val="28"/>
        </w:rPr>
        <w:t>数且最高不超过</w:t>
      </w:r>
      <w:r w:rsidR="00797654">
        <w:rPr>
          <w:rFonts w:ascii="华文楷体" w:eastAsia="华文楷体" w:hAnsi="华文楷体" w:cs="宋体"/>
          <w:color w:val="000000"/>
          <w:kern w:val="0"/>
          <w:sz w:val="28"/>
          <w:szCs w:val="28"/>
        </w:rPr>
        <w:t>4</w:t>
      </w:r>
      <w:r w:rsidR="00554E73">
        <w:rPr>
          <w:rFonts w:ascii="华文楷体" w:eastAsia="华文楷体" w:hAnsi="华文楷体" w:cs="宋体" w:hint="eastAsia"/>
          <w:color w:val="000000"/>
          <w:kern w:val="0"/>
          <w:sz w:val="28"/>
          <w:szCs w:val="28"/>
        </w:rPr>
        <w:t>）</w:t>
      </w:r>
      <w:r w:rsidR="00BF5F6B" w:rsidRPr="00CB4CE5">
        <w:rPr>
          <w:rFonts w:ascii="华文楷体" w:eastAsia="华文楷体" w:hAnsi="华文楷体" w:cs="宋体"/>
          <w:color w:val="000000"/>
          <w:kern w:val="0"/>
          <w:sz w:val="28"/>
          <w:szCs w:val="28"/>
        </w:rPr>
        <w:t>。</w:t>
      </w:r>
    </w:p>
    <w:p w:rsidR="00A52CEE" w:rsidRPr="00905FFD" w:rsidRDefault="000520F2" w:rsidP="00905FFD">
      <w:pPr>
        <w:widowControl/>
        <w:spacing w:line="520" w:lineRule="exact"/>
        <w:ind w:firstLineChars="200" w:firstLine="561"/>
        <w:jc w:val="left"/>
        <w:rPr>
          <w:rFonts w:ascii="华文楷体" w:eastAsia="华文楷体" w:hAnsi="华文楷体" w:cs="宋体"/>
          <w:b/>
          <w:bCs/>
          <w:color w:val="000000"/>
          <w:kern w:val="0"/>
          <w:sz w:val="28"/>
          <w:szCs w:val="28"/>
        </w:rPr>
      </w:pPr>
      <w:r>
        <w:rPr>
          <w:rFonts w:ascii="华文楷体" w:eastAsia="华文楷体" w:hAnsi="华文楷体" w:cs="宋体"/>
          <w:b/>
          <w:bCs/>
          <w:color w:val="000000"/>
          <w:kern w:val="0"/>
          <w:sz w:val="28"/>
          <w:szCs w:val="28"/>
        </w:rPr>
        <w:t>5、</w:t>
      </w:r>
      <w:r w:rsidR="00A52CEE" w:rsidRPr="00905FFD">
        <w:rPr>
          <w:rFonts w:ascii="华文楷体" w:eastAsia="华文楷体" w:hAnsi="华文楷体" w:cs="宋体"/>
          <w:b/>
          <w:bCs/>
          <w:color w:val="000000"/>
          <w:kern w:val="0"/>
          <w:sz w:val="28"/>
          <w:szCs w:val="28"/>
        </w:rPr>
        <w:t>工作实绩考核</w:t>
      </w:r>
    </w:p>
    <w:p w:rsidR="00A52CEE" w:rsidRPr="00CB4CE5" w:rsidRDefault="00A52CEE" w:rsidP="00A46CF5">
      <w:pPr>
        <w:widowControl/>
        <w:spacing w:line="520" w:lineRule="exact"/>
        <w:ind w:firstLineChars="200" w:firstLine="560"/>
        <w:jc w:val="left"/>
        <w:rPr>
          <w:rFonts w:ascii="华文楷体" w:eastAsia="华文楷体" w:hAnsi="华文楷体" w:cs="宋体"/>
          <w:color w:val="000000"/>
          <w:kern w:val="0"/>
          <w:sz w:val="28"/>
          <w:szCs w:val="28"/>
        </w:rPr>
      </w:pPr>
      <w:r w:rsidRPr="00A52CEE">
        <w:rPr>
          <w:rFonts w:ascii="华文楷体" w:eastAsia="华文楷体" w:hAnsi="华文楷体" w:cs="宋体" w:hint="eastAsia"/>
          <w:color w:val="000000"/>
          <w:kern w:val="0"/>
          <w:sz w:val="28"/>
          <w:szCs w:val="28"/>
        </w:rPr>
        <w:t>工作实绩考核满分15分，由辅导员提供相关支撑材料，</w:t>
      </w:r>
      <w:r>
        <w:rPr>
          <w:rFonts w:ascii="华文楷体" w:eastAsia="华文楷体" w:hAnsi="华文楷体" w:cs="宋体" w:hint="eastAsia"/>
          <w:color w:val="000000"/>
          <w:kern w:val="0"/>
          <w:sz w:val="28"/>
          <w:szCs w:val="28"/>
        </w:rPr>
        <w:t>学生处</w:t>
      </w:r>
      <w:r w:rsidRPr="00A52CEE">
        <w:rPr>
          <w:rFonts w:ascii="华文楷体" w:eastAsia="华文楷体" w:hAnsi="华文楷体" w:cs="宋体" w:hint="eastAsia"/>
          <w:color w:val="000000"/>
          <w:kern w:val="0"/>
          <w:sz w:val="28"/>
          <w:szCs w:val="28"/>
        </w:rPr>
        <w:t>对照辅导员工作实绩指标项对辅导员进行考核。</w:t>
      </w:r>
    </w:p>
    <w:p w:rsidR="003710EF" w:rsidRPr="00CB4CE5" w:rsidRDefault="000520F2" w:rsidP="00A46CF5">
      <w:pPr>
        <w:widowControl/>
        <w:spacing w:line="520" w:lineRule="exact"/>
        <w:ind w:firstLineChars="200" w:firstLine="561"/>
        <w:jc w:val="left"/>
        <w:rPr>
          <w:rFonts w:ascii="华文楷体" w:eastAsia="华文楷体" w:hAnsi="华文楷体" w:cs="宋体"/>
          <w:b/>
          <w:bCs/>
          <w:color w:val="000000"/>
          <w:kern w:val="0"/>
          <w:sz w:val="28"/>
          <w:szCs w:val="28"/>
        </w:rPr>
      </w:pPr>
      <w:r>
        <w:rPr>
          <w:rFonts w:ascii="华文楷体" w:eastAsia="华文楷体" w:hAnsi="华文楷体" w:cs="宋体"/>
          <w:b/>
          <w:bCs/>
          <w:color w:val="000000"/>
          <w:kern w:val="0"/>
          <w:sz w:val="28"/>
          <w:szCs w:val="28"/>
        </w:rPr>
        <w:t>6、</w:t>
      </w:r>
      <w:r w:rsidR="003710EF" w:rsidRPr="00CB4CE5">
        <w:rPr>
          <w:rFonts w:ascii="华文楷体" w:eastAsia="华文楷体" w:hAnsi="华文楷体" w:cs="宋体"/>
          <w:b/>
          <w:bCs/>
          <w:color w:val="000000"/>
          <w:kern w:val="0"/>
          <w:sz w:val="28"/>
          <w:szCs w:val="28"/>
        </w:rPr>
        <w:t>综合</w:t>
      </w:r>
      <w:r w:rsidR="00A52CEE">
        <w:rPr>
          <w:rFonts w:ascii="华文楷体" w:eastAsia="华文楷体" w:hAnsi="华文楷体" w:cs="宋体"/>
          <w:b/>
          <w:bCs/>
          <w:color w:val="000000"/>
          <w:kern w:val="0"/>
          <w:sz w:val="28"/>
          <w:szCs w:val="28"/>
        </w:rPr>
        <w:t>评价</w:t>
      </w:r>
    </w:p>
    <w:p w:rsidR="003710EF" w:rsidRPr="00CB4CE5" w:rsidRDefault="00A52CEE" w:rsidP="00A46CF5">
      <w:pPr>
        <w:widowControl/>
        <w:spacing w:line="520" w:lineRule="exact"/>
        <w:ind w:firstLineChars="200" w:firstLine="560"/>
        <w:jc w:val="left"/>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综合评价</w:t>
      </w:r>
      <w:r w:rsidR="006A0B34" w:rsidRPr="00CB4CE5">
        <w:rPr>
          <w:rFonts w:ascii="华文楷体" w:eastAsia="华文楷体" w:hAnsi="华文楷体" w:cs="宋体" w:hint="eastAsia"/>
          <w:color w:val="000000"/>
          <w:kern w:val="0"/>
          <w:sz w:val="28"/>
          <w:szCs w:val="28"/>
        </w:rPr>
        <w:t>满分</w:t>
      </w:r>
      <w:r w:rsidR="00797654">
        <w:rPr>
          <w:rFonts w:ascii="华文楷体" w:eastAsia="华文楷体" w:hAnsi="华文楷体" w:cs="宋体"/>
          <w:color w:val="000000"/>
          <w:kern w:val="0"/>
          <w:sz w:val="28"/>
          <w:szCs w:val="28"/>
        </w:rPr>
        <w:t>5</w:t>
      </w:r>
      <w:r w:rsidR="006A0B34" w:rsidRPr="00CB4CE5">
        <w:rPr>
          <w:rFonts w:ascii="华文楷体" w:eastAsia="华文楷体" w:hAnsi="华文楷体" w:cs="宋体"/>
          <w:color w:val="000000"/>
          <w:kern w:val="0"/>
          <w:sz w:val="28"/>
          <w:szCs w:val="28"/>
        </w:rPr>
        <w:t>分，</w:t>
      </w:r>
      <w:r w:rsidR="003710EF" w:rsidRPr="00CB4CE5">
        <w:rPr>
          <w:rFonts w:ascii="华文楷体" w:eastAsia="华文楷体" w:hAnsi="华文楷体" w:cs="宋体" w:hint="eastAsia"/>
          <w:color w:val="000000"/>
          <w:kern w:val="0"/>
          <w:sz w:val="28"/>
          <w:szCs w:val="28"/>
        </w:rPr>
        <w:t>由</w:t>
      </w:r>
      <w:r w:rsidR="00797654">
        <w:rPr>
          <w:rFonts w:ascii="华文楷体" w:eastAsia="华文楷体" w:hAnsi="华文楷体" w:cs="宋体" w:hint="eastAsia"/>
          <w:color w:val="000000"/>
          <w:kern w:val="0"/>
          <w:sz w:val="28"/>
          <w:szCs w:val="28"/>
        </w:rPr>
        <w:t>学生工作委员会</w:t>
      </w:r>
      <w:r w:rsidR="003710EF" w:rsidRPr="00CB4CE5">
        <w:rPr>
          <w:rFonts w:ascii="华文楷体" w:eastAsia="华文楷体" w:hAnsi="华文楷体" w:cs="宋体" w:hint="eastAsia"/>
          <w:color w:val="000000"/>
          <w:kern w:val="0"/>
          <w:sz w:val="28"/>
          <w:szCs w:val="28"/>
        </w:rPr>
        <w:t>根据辅导员工作开展情况</w:t>
      </w:r>
      <w:r w:rsidR="006A0B34" w:rsidRPr="00CB4CE5">
        <w:rPr>
          <w:rFonts w:ascii="华文楷体" w:eastAsia="华文楷体" w:hAnsi="华文楷体" w:cs="宋体" w:hint="eastAsia"/>
          <w:color w:val="000000"/>
          <w:kern w:val="0"/>
          <w:sz w:val="28"/>
          <w:szCs w:val="28"/>
        </w:rPr>
        <w:t>进行综合</w:t>
      </w:r>
      <w:r>
        <w:rPr>
          <w:rFonts w:ascii="华文楷体" w:eastAsia="华文楷体" w:hAnsi="华文楷体" w:cs="宋体" w:hint="eastAsia"/>
          <w:color w:val="000000"/>
          <w:kern w:val="0"/>
          <w:sz w:val="28"/>
          <w:szCs w:val="28"/>
        </w:rPr>
        <w:t>评价</w:t>
      </w:r>
      <w:r w:rsidR="006A0B34" w:rsidRPr="00CB4CE5">
        <w:rPr>
          <w:rFonts w:ascii="华文楷体" w:eastAsia="华文楷体" w:hAnsi="华文楷体" w:cs="宋体" w:hint="eastAsia"/>
          <w:color w:val="000000"/>
          <w:kern w:val="0"/>
          <w:sz w:val="28"/>
          <w:szCs w:val="28"/>
        </w:rPr>
        <w:t>。</w:t>
      </w:r>
    </w:p>
    <w:p w:rsidR="004F5930" w:rsidRPr="00CB4CE5" w:rsidRDefault="004F5930" w:rsidP="00A46CF5">
      <w:pPr>
        <w:widowControl/>
        <w:spacing w:line="520" w:lineRule="exact"/>
        <w:ind w:firstLine="482"/>
        <w:jc w:val="left"/>
        <w:rPr>
          <w:rFonts w:ascii="华文楷体" w:eastAsia="华文楷体" w:hAnsi="华文楷体" w:cs="宋体"/>
          <w:b/>
          <w:bCs/>
          <w:color w:val="000000"/>
          <w:kern w:val="0"/>
          <w:sz w:val="32"/>
          <w:szCs w:val="28"/>
        </w:rPr>
      </w:pPr>
    </w:p>
    <w:p w:rsidR="00FE44D5" w:rsidRPr="00CB4CE5" w:rsidRDefault="00D959C2" w:rsidP="00A46CF5">
      <w:pPr>
        <w:widowControl/>
        <w:spacing w:line="520" w:lineRule="exact"/>
        <w:ind w:firstLine="482"/>
        <w:jc w:val="left"/>
        <w:rPr>
          <w:rFonts w:ascii="华文楷体" w:eastAsia="华文楷体" w:hAnsi="华文楷体" w:cs="宋体"/>
          <w:b/>
          <w:bCs/>
          <w:color w:val="000000"/>
          <w:kern w:val="0"/>
          <w:sz w:val="32"/>
          <w:szCs w:val="28"/>
        </w:rPr>
      </w:pPr>
      <w:r w:rsidRPr="00CB4CE5">
        <w:rPr>
          <w:rFonts w:ascii="华文楷体" w:eastAsia="华文楷体" w:hAnsi="华文楷体" w:cs="宋体"/>
          <w:b/>
          <w:bCs/>
          <w:color w:val="000000"/>
          <w:kern w:val="0"/>
          <w:sz w:val="32"/>
          <w:szCs w:val="28"/>
        </w:rPr>
        <w:t>二、十佳</w:t>
      </w:r>
      <w:r w:rsidRPr="00CB4CE5">
        <w:rPr>
          <w:rFonts w:ascii="华文楷体" w:eastAsia="华文楷体" w:hAnsi="华文楷体" w:cs="宋体" w:hint="eastAsia"/>
          <w:b/>
          <w:bCs/>
          <w:color w:val="000000"/>
          <w:kern w:val="0"/>
          <w:sz w:val="32"/>
          <w:szCs w:val="28"/>
        </w:rPr>
        <w:t>辅导员</w:t>
      </w:r>
      <w:r w:rsidR="00FB22AB">
        <w:rPr>
          <w:rFonts w:ascii="华文楷体" w:eastAsia="华文楷体" w:hAnsi="华文楷体" w:cs="宋体"/>
          <w:b/>
          <w:bCs/>
          <w:color w:val="000000"/>
          <w:kern w:val="0"/>
          <w:sz w:val="32"/>
          <w:szCs w:val="28"/>
        </w:rPr>
        <w:t>评选</w:t>
      </w:r>
    </w:p>
    <w:p w:rsidR="00F434A6" w:rsidRPr="00CB4CE5" w:rsidRDefault="00A64456" w:rsidP="00A46CF5">
      <w:pPr>
        <w:widowControl/>
        <w:spacing w:line="520" w:lineRule="exact"/>
        <w:ind w:firstLineChars="200" w:firstLine="560"/>
        <w:jc w:val="left"/>
        <w:rPr>
          <w:rFonts w:ascii="华文楷体" w:eastAsia="华文楷体" w:hAnsi="华文楷体" w:cs="宋体"/>
          <w:color w:val="000000"/>
          <w:kern w:val="0"/>
          <w:sz w:val="28"/>
          <w:szCs w:val="28"/>
        </w:rPr>
      </w:pPr>
      <w:r w:rsidRPr="00CB4CE5">
        <w:rPr>
          <w:rFonts w:ascii="华文楷体" w:eastAsia="华文楷体" w:hAnsi="华文楷体" w:cs="宋体" w:hint="eastAsia"/>
          <w:color w:val="000000"/>
          <w:kern w:val="0"/>
          <w:sz w:val="28"/>
          <w:szCs w:val="28"/>
        </w:rPr>
        <w:t>十佳辅导员</w:t>
      </w:r>
      <w:r w:rsidR="00FB22AB">
        <w:rPr>
          <w:rFonts w:ascii="华文楷体" w:eastAsia="华文楷体" w:hAnsi="华文楷体" w:cs="宋体" w:hint="eastAsia"/>
          <w:color w:val="000000"/>
          <w:kern w:val="0"/>
          <w:sz w:val="28"/>
          <w:szCs w:val="28"/>
        </w:rPr>
        <w:t>评选由学生处负责组织。</w:t>
      </w:r>
      <w:r w:rsidR="009B6DB1" w:rsidRPr="00CB4CE5">
        <w:rPr>
          <w:rFonts w:ascii="华文楷体" w:eastAsia="华文楷体" w:hAnsi="华文楷体" w:cs="宋体"/>
          <w:color w:val="000000"/>
          <w:kern w:val="0"/>
          <w:sz w:val="28"/>
          <w:szCs w:val="28"/>
        </w:rPr>
        <w:t>各二级学院</w:t>
      </w:r>
      <w:r w:rsidR="003F00EB">
        <w:rPr>
          <w:rFonts w:ascii="华文楷体" w:eastAsia="华文楷体" w:hAnsi="华文楷体" w:cs="宋体"/>
          <w:color w:val="000000"/>
          <w:kern w:val="0"/>
          <w:sz w:val="28"/>
          <w:szCs w:val="28"/>
        </w:rPr>
        <w:t>（所）</w:t>
      </w:r>
      <w:r w:rsidR="003F00EB">
        <w:rPr>
          <w:rFonts w:ascii="华文楷体" w:eastAsia="华文楷体" w:hAnsi="华文楷体" w:cs="宋体" w:hint="eastAsia"/>
          <w:color w:val="000000"/>
          <w:kern w:val="0"/>
          <w:sz w:val="28"/>
          <w:szCs w:val="28"/>
        </w:rPr>
        <w:t>根据</w:t>
      </w:r>
      <w:r w:rsidR="009D49CD">
        <w:rPr>
          <w:rFonts w:ascii="华文楷体" w:eastAsia="华文楷体" w:hAnsi="华文楷体" w:cs="宋体" w:hint="eastAsia"/>
          <w:color w:val="000000"/>
          <w:kern w:val="0"/>
          <w:sz w:val="28"/>
          <w:szCs w:val="28"/>
        </w:rPr>
        <w:t>推荐名额</w:t>
      </w:r>
      <w:r w:rsidR="009B6DB1" w:rsidRPr="00CB4CE5">
        <w:rPr>
          <w:rFonts w:ascii="华文楷体" w:eastAsia="华文楷体" w:hAnsi="华文楷体" w:cs="宋体" w:hint="eastAsia"/>
          <w:color w:val="000000"/>
          <w:kern w:val="0"/>
          <w:sz w:val="28"/>
          <w:szCs w:val="28"/>
        </w:rPr>
        <w:t>，推荐</w:t>
      </w:r>
      <w:r w:rsidR="00204806">
        <w:rPr>
          <w:rFonts w:ascii="华文楷体" w:eastAsia="华文楷体" w:hAnsi="华文楷体" w:cs="宋体" w:hint="eastAsia"/>
          <w:color w:val="000000"/>
          <w:kern w:val="0"/>
          <w:sz w:val="28"/>
          <w:szCs w:val="28"/>
        </w:rPr>
        <w:t>考核成绩</w:t>
      </w:r>
      <w:r w:rsidR="00740AE2">
        <w:rPr>
          <w:rFonts w:ascii="华文楷体" w:eastAsia="华文楷体" w:hAnsi="华文楷体" w:cs="宋体" w:hint="eastAsia"/>
          <w:color w:val="000000"/>
          <w:kern w:val="0"/>
          <w:sz w:val="28"/>
          <w:szCs w:val="28"/>
        </w:rPr>
        <w:t>优秀</w:t>
      </w:r>
      <w:r w:rsidR="00204806">
        <w:rPr>
          <w:rFonts w:ascii="华文楷体" w:eastAsia="华文楷体" w:hAnsi="华文楷体" w:cs="宋体" w:hint="eastAsia"/>
          <w:color w:val="000000"/>
          <w:kern w:val="0"/>
          <w:sz w:val="28"/>
          <w:szCs w:val="28"/>
        </w:rPr>
        <w:t>的1或2名</w:t>
      </w:r>
      <w:r w:rsidR="009B6DB1" w:rsidRPr="00CB4CE5">
        <w:rPr>
          <w:rFonts w:ascii="华文楷体" w:eastAsia="华文楷体" w:hAnsi="华文楷体" w:cs="宋体" w:hint="eastAsia"/>
          <w:color w:val="000000"/>
          <w:kern w:val="0"/>
          <w:sz w:val="28"/>
          <w:szCs w:val="28"/>
        </w:rPr>
        <w:t>辅导员老师参加学校十佳辅导员</w:t>
      </w:r>
      <w:r w:rsidR="00FB22AB">
        <w:rPr>
          <w:rFonts w:ascii="华文楷体" w:eastAsia="华文楷体" w:hAnsi="华文楷体" w:cs="宋体" w:hint="eastAsia"/>
          <w:color w:val="000000"/>
          <w:kern w:val="0"/>
          <w:sz w:val="28"/>
          <w:szCs w:val="28"/>
        </w:rPr>
        <w:t>评选</w:t>
      </w:r>
      <w:r w:rsidR="00740AE2">
        <w:rPr>
          <w:rFonts w:ascii="华文楷体" w:eastAsia="华文楷体" w:hAnsi="华文楷体" w:cs="宋体" w:hint="eastAsia"/>
          <w:color w:val="000000"/>
          <w:kern w:val="0"/>
          <w:sz w:val="28"/>
          <w:szCs w:val="28"/>
        </w:rPr>
        <w:t>（若学院推荐名额为1人，则在年度考核中排名前两位的辅导员中推荐1人；若学院</w:t>
      </w:r>
      <w:r w:rsidR="00740AE2" w:rsidRPr="00740AE2">
        <w:rPr>
          <w:rFonts w:ascii="华文楷体" w:eastAsia="华文楷体" w:hAnsi="华文楷体" w:cs="宋体" w:hint="eastAsia"/>
          <w:color w:val="000000"/>
          <w:kern w:val="0"/>
          <w:sz w:val="28"/>
          <w:szCs w:val="28"/>
        </w:rPr>
        <w:t>推荐名额为</w:t>
      </w:r>
      <w:r w:rsidR="00740AE2">
        <w:rPr>
          <w:rFonts w:ascii="华文楷体" w:eastAsia="华文楷体" w:hAnsi="华文楷体" w:cs="宋体" w:hint="eastAsia"/>
          <w:color w:val="000000"/>
          <w:kern w:val="0"/>
          <w:sz w:val="28"/>
          <w:szCs w:val="28"/>
        </w:rPr>
        <w:t>2</w:t>
      </w:r>
      <w:r w:rsidR="00740AE2" w:rsidRPr="00740AE2">
        <w:rPr>
          <w:rFonts w:ascii="华文楷体" w:eastAsia="华文楷体" w:hAnsi="华文楷体" w:cs="宋体" w:hint="eastAsia"/>
          <w:color w:val="000000"/>
          <w:kern w:val="0"/>
          <w:sz w:val="28"/>
          <w:szCs w:val="28"/>
        </w:rPr>
        <w:t>人，则在年度考核中排名前</w:t>
      </w:r>
      <w:r w:rsidR="005A6E45">
        <w:rPr>
          <w:rFonts w:ascii="华文楷体" w:eastAsia="华文楷体" w:hAnsi="华文楷体" w:cs="宋体" w:hint="eastAsia"/>
          <w:color w:val="000000"/>
          <w:kern w:val="0"/>
          <w:sz w:val="28"/>
          <w:szCs w:val="28"/>
        </w:rPr>
        <w:t>三</w:t>
      </w:r>
      <w:r w:rsidR="00740AE2" w:rsidRPr="00740AE2">
        <w:rPr>
          <w:rFonts w:ascii="华文楷体" w:eastAsia="华文楷体" w:hAnsi="华文楷体" w:cs="宋体" w:hint="eastAsia"/>
          <w:color w:val="000000"/>
          <w:kern w:val="0"/>
          <w:sz w:val="28"/>
          <w:szCs w:val="28"/>
        </w:rPr>
        <w:t>位的辅导员中推荐</w:t>
      </w:r>
      <w:r w:rsidR="00740AE2">
        <w:rPr>
          <w:rFonts w:ascii="华文楷体" w:eastAsia="华文楷体" w:hAnsi="华文楷体" w:cs="宋体" w:hint="eastAsia"/>
          <w:color w:val="000000"/>
          <w:kern w:val="0"/>
          <w:sz w:val="28"/>
          <w:szCs w:val="28"/>
        </w:rPr>
        <w:t>2人）</w:t>
      </w:r>
      <w:r w:rsidR="009B6DB1" w:rsidRPr="00CB4CE5">
        <w:rPr>
          <w:rFonts w:ascii="华文楷体" w:eastAsia="华文楷体" w:hAnsi="华文楷体" w:cs="宋体" w:hint="eastAsia"/>
          <w:color w:val="000000"/>
          <w:kern w:val="0"/>
          <w:sz w:val="28"/>
          <w:szCs w:val="28"/>
        </w:rPr>
        <w:t>。</w:t>
      </w:r>
      <w:r w:rsidR="00F434A6" w:rsidRPr="00CB4CE5">
        <w:rPr>
          <w:rFonts w:ascii="华文楷体" w:eastAsia="华文楷体" w:hAnsi="华文楷体" w:cs="宋体"/>
          <w:color w:val="000000"/>
          <w:kern w:val="0"/>
          <w:sz w:val="28"/>
          <w:szCs w:val="28"/>
        </w:rPr>
        <w:t>各学院推荐的</w:t>
      </w:r>
      <w:r w:rsidR="00A951C6">
        <w:rPr>
          <w:rFonts w:ascii="华文楷体" w:eastAsia="华文楷体" w:hAnsi="华文楷体" w:cs="宋体"/>
          <w:color w:val="000000"/>
          <w:kern w:val="0"/>
          <w:sz w:val="28"/>
          <w:szCs w:val="28"/>
        </w:rPr>
        <w:t>十佳</w:t>
      </w:r>
      <w:r w:rsidR="00F434A6" w:rsidRPr="00CB4CE5">
        <w:rPr>
          <w:rFonts w:ascii="华文楷体" w:eastAsia="华文楷体" w:hAnsi="华文楷体" w:cs="宋体"/>
          <w:color w:val="000000"/>
          <w:kern w:val="0"/>
          <w:sz w:val="28"/>
          <w:szCs w:val="28"/>
        </w:rPr>
        <w:t>辅导员</w:t>
      </w:r>
      <w:r w:rsidR="00A951C6">
        <w:rPr>
          <w:rFonts w:ascii="华文楷体" w:eastAsia="华文楷体" w:hAnsi="华文楷体" w:cs="宋体"/>
          <w:color w:val="000000"/>
          <w:kern w:val="0"/>
          <w:sz w:val="28"/>
          <w:szCs w:val="28"/>
        </w:rPr>
        <w:t>候选</w:t>
      </w:r>
      <w:r w:rsidR="00F434A6" w:rsidRPr="00CB4CE5">
        <w:rPr>
          <w:rFonts w:ascii="华文楷体" w:eastAsia="华文楷体" w:hAnsi="华文楷体" w:cs="宋体"/>
          <w:color w:val="000000"/>
          <w:kern w:val="0"/>
          <w:sz w:val="28"/>
          <w:szCs w:val="28"/>
        </w:rPr>
        <w:t>老师根据</w:t>
      </w:r>
      <w:r w:rsidR="006B0A4F" w:rsidRPr="00CB4CE5">
        <w:rPr>
          <w:rFonts w:ascii="华文楷体" w:eastAsia="华文楷体" w:hAnsi="华文楷体" w:cs="宋体" w:hint="eastAsia"/>
          <w:color w:val="000000"/>
          <w:kern w:val="0"/>
          <w:sz w:val="28"/>
          <w:szCs w:val="28"/>
        </w:rPr>
        <w:t>辅导员年度考核相关</w:t>
      </w:r>
      <w:r w:rsidR="00F434A6" w:rsidRPr="00CB4CE5">
        <w:rPr>
          <w:rFonts w:ascii="华文楷体" w:eastAsia="华文楷体" w:hAnsi="华文楷体" w:cs="宋体"/>
          <w:color w:val="000000"/>
          <w:kern w:val="0"/>
          <w:sz w:val="28"/>
          <w:szCs w:val="28"/>
        </w:rPr>
        <w:t>指标提供相应支撑材料，</w:t>
      </w:r>
      <w:r w:rsidR="00797654">
        <w:rPr>
          <w:rFonts w:ascii="华文楷体" w:eastAsia="华文楷体" w:hAnsi="华文楷体" w:cs="宋体"/>
          <w:color w:val="000000"/>
          <w:kern w:val="0"/>
          <w:sz w:val="28"/>
          <w:szCs w:val="28"/>
        </w:rPr>
        <w:t>学生处</w:t>
      </w:r>
      <w:r w:rsidR="006B0A4F" w:rsidRPr="00CB4CE5">
        <w:rPr>
          <w:rFonts w:ascii="华文楷体" w:eastAsia="华文楷体" w:hAnsi="华文楷体" w:cs="宋体"/>
          <w:color w:val="000000"/>
          <w:kern w:val="0"/>
          <w:sz w:val="28"/>
          <w:szCs w:val="28"/>
        </w:rPr>
        <w:t>组织专家评委对</w:t>
      </w:r>
      <w:r w:rsidR="006B0A4F" w:rsidRPr="00CB4CE5">
        <w:rPr>
          <w:rFonts w:ascii="华文楷体" w:eastAsia="华文楷体" w:hAnsi="华文楷体" w:cs="宋体" w:hint="eastAsia"/>
          <w:color w:val="000000"/>
          <w:kern w:val="0"/>
          <w:sz w:val="28"/>
          <w:szCs w:val="28"/>
        </w:rPr>
        <w:t>辅导员年度考核相关</w:t>
      </w:r>
      <w:r w:rsidR="006B0A4F" w:rsidRPr="00CB4CE5">
        <w:rPr>
          <w:rFonts w:ascii="华文楷体" w:eastAsia="华文楷体" w:hAnsi="华文楷体" w:cs="宋体"/>
          <w:color w:val="000000"/>
          <w:kern w:val="0"/>
          <w:sz w:val="28"/>
          <w:szCs w:val="28"/>
        </w:rPr>
        <w:t>指标相应支撑材料进行</w:t>
      </w:r>
      <w:r w:rsidR="00D959C2" w:rsidRPr="00CB4CE5">
        <w:rPr>
          <w:rFonts w:ascii="华文楷体" w:eastAsia="华文楷体" w:hAnsi="华文楷体" w:cs="宋体"/>
          <w:color w:val="000000"/>
          <w:kern w:val="0"/>
          <w:sz w:val="28"/>
          <w:szCs w:val="28"/>
        </w:rPr>
        <w:t>审验</w:t>
      </w:r>
      <w:r w:rsidR="00F434A6" w:rsidRPr="00CB4CE5">
        <w:rPr>
          <w:rFonts w:ascii="华文楷体" w:eastAsia="华文楷体" w:hAnsi="华文楷体" w:cs="宋体"/>
          <w:color w:val="000000"/>
          <w:kern w:val="0"/>
          <w:sz w:val="28"/>
          <w:szCs w:val="28"/>
        </w:rPr>
        <w:t>。</w:t>
      </w:r>
    </w:p>
    <w:p w:rsidR="00A64456" w:rsidRPr="00CB4CE5" w:rsidRDefault="003F3A9C" w:rsidP="00A46CF5">
      <w:pPr>
        <w:widowControl/>
        <w:spacing w:line="520" w:lineRule="exact"/>
        <w:ind w:firstLineChars="200" w:firstLine="560"/>
        <w:jc w:val="left"/>
        <w:rPr>
          <w:rFonts w:ascii="华文楷体" w:eastAsia="华文楷体" w:hAnsi="华文楷体" w:cs="宋体"/>
          <w:color w:val="000000"/>
          <w:kern w:val="0"/>
          <w:sz w:val="28"/>
          <w:szCs w:val="28"/>
        </w:rPr>
      </w:pPr>
      <w:r w:rsidRPr="00CB4CE5">
        <w:rPr>
          <w:rFonts w:ascii="华文楷体" w:eastAsia="华文楷体" w:hAnsi="华文楷体" w:cs="宋体" w:hint="eastAsia"/>
          <w:color w:val="000000"/>
          <w:kern w:val="0"/>
          <w:sz w:val="28"/>
          <w:szCs w:val="28"/>
        </w:rPr>
        <w:t>十佳辅导员</w:t>
      </w:r>
      <w:r w:rsidR="00A52CEE">
        <w:rPr>
          <w:rFonts w:ascii="华文楷体" w:eastAsia="华文楷体" w:hAnsi="华文楷体" w:cs="宋体" w:hint="eastAsia"/>
          <w:color w:val="000000"/>
          <w:kern w:val="0"/>
          <w:sz w:val="28"/>
          <w:szCs w:val="28"/>
        </w:rPr>
        <w:t>评选总分110分，由辅导员年度考核评分和现场展示评分构成。</w:t>
      </w:r>
      <w:r w:rsidR="00554E73">
        <w:rPr>
          <w:rFonts w:ascii="华文楷体" w:eastAsia="华文楷体" w:hAnsi="华文楷体" w:cs="宋体" w:hint="eastAsia"/>
          <w:color w:val="000000"/>
          <w:kern w:val="0"/>
          <w:sz w:val="28"/>
          <w:szCs w:val="28"/>
        </w:rPr>
        <w:t>现场</w:t>
      </w:r>
      <w:r w:rsidRPr="00CB4CE5">
        <w:rPr>
          <w:rFonts w:ascii="华文楷体" w:eastAsia="华文楷体" w:hAnsi="华文楷体" w:cs="宋体" w:hint="eastAsia"/>
          <w:color w:val="000000"/>
          <w:kern w:val="0"/>
          <w:sz w:val="28"/>
          <w:szCs w:val="28"/>
        </w:rPr>
        <w:t>展示环节</w:t>
      </w:r>
      <w:r w:rsidR="00554E73">
        <w:rPr>
          <w:rFonts w:ascii="华文楷体" w:eastAsia="华文楷体" w:hAnsi="华文楷体" w:cs="宋体" w:hint="eastAsia"/>
          <w:color w:val="000000"/>
          <w:kern w:val="0"/>
          <w:sz w:val="28"/>
          <w:szCs w:val="28"/>
        </w:rPr>
        <w:t>由学生工作委员会成员单位负责人进行评价。最终排名前十的辅导员经公示无异议后授予十佳辅导员荣誉称号。</w:t>
      </w:r>
    </w:p>
    <w:p w:rsidR="004F5930" w:rsidRPr="00CB4CE5" w:rsidRDefault="004F5930" w:rsidP="00905FFD">
      <w:pPr>
        <w:widowControl/>
        <w:spacing w:line="520" w:lineRule="exact"/>
        <w:ind w:firstLineChars="200" w:firstLine="641"/>
        <w:jc w:val="left"/>
        <w:rPr>
          <w:rFonts w:ascii="华文楷体" w:eastAsia="华文楷体" w:hAnsi="华文楷体" w:cs="宋体"/>
          <w:b/>
          <w:bCs/>
          <w:color w:val="000000"/>
          <w:kern w:val="0"/>
          <w:sz w:val="32"/>
          <w:szCs w:val="28"/>
        </w:rPr>
      </w:pPr>
    </w:p>
    <w:p w:rsidR="00170E5F" w:rsidRPr="00CB4CE5" w:rsidRDefault="004F5930" w:rsidP="00A46CF5">
      <w:pPr>
        <w:widowControl/>
        <w:spacing w:line="520" w:lineRule="exact"/>
        <w:ind w:firstLine="482"/>
        <w:jc w:val="left"/>
        <w:rPr>
          <w:rFonts w:ascii="华文楷体" w:eastAsia="华文楷体" w:hAnsi="华文楷体" w:cs="宋体"/>
          <w:b/>
          <w:bCs/>
          <w:color w:val="000000"/>
          <w:kern w:val="0"/>
          <w:sz w:val="32"/>
          <w:szCs w:val="28"/>
        </w:rPr>
      </w:pPr>
      <w:r w:rsidRPr="00CB4CE5">
        <w:rPr>
          <w:rFonts w:ascii="华文楷体" w:eastAsia="华文楷体" w:hAnsi="华文楷体" w:cs="宋体"/>
          <w:b/>
          <w:bCs/>
          <w:color w:val="000000"/>
          <w:kern w:val="0"/>
          <w:sz w:val="32"/>
          <w:szCs w:val="28"/>
        </w:rPr>
        <w:t>三、</w:t>
      </w:r>
      <w:r w:rsidRPr="00CB4CE5">
        <w:rPr>
          <w:rFonts w:ascii="华文楷体" w:eastAsia="华文楷体" w:hAnsi="华文楷体" w:cs="宋体" w:hint="eastAsia"/>
          <w:b/>
          <w:bCs/>
          <w:color w:val="000000"/>
          <w:kern w:val="0"/>
          <w:sz w:val="32"/>
          <w:szCs w:val="28"/>
        </w:rPr>
        <w:t>附则</w:t>
      </w:r>
    </w:p>
    <w:p w:rsidR="0055762A" w:rsidRPr="00CB4CE5" w:rsidRDefault="0055762A" w:rsidP="00A46CF5">
      <w:pPr>
        <w:spacing w:line="520" w:lineRule="exact"/>
        <w:ind w:firstLineChars="200" w:firstLine="561"/>
        <w:rPr>
          <w:rFonts w:ascii="华文楷体" w:eastAsia="华文楷体" w:hAnsi="华文楷体" w:cs="宋体"/>
          <w:b/>
          <w:bCs/>
          <w:color w:val="000000"/>
          <w:kern w:val="0"/>
          <w:sz w:val="28"/>
          <w:szCs w:val="28"/>
        </w:rPr>
      </w:pPr>
      <w:r w:rsidRPr="00CB4CE5">
        <w:rPr>
          <w:rFonts w:ascii="华文楷体" w:eastAsia="华文楷体" w:hAnsi="华文楷体" w:cs="宋体" w:hint="eastAsia"/>
          <w:b/>
          <w:bCs/>
          <w:color w:val="000000"/>
          <w:kern w:val="0"/>
          <w:sz w:val="28"/>
          <w:szCs w:val="28"/>
        </w:rPr>
        <w:t>在考核年度内，具备下列情况之一者，辅导员年度考核为不合格：</w:t>
      </w:r>
    </w:p>
    <w:p w:rsidR="00797654" w:rsidRDefault="00797654" w:rsidP="00797654">
      <w:pPr>
        <w:pStyle w:val="a7"/>
        <w:widowControl/>
        <w:spacing w:line="520" w:lineRule="exact"/>
        <w:ind w:firstLine="560"/>
        <w:jc w:val="left"/>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1、</w:t>
      </w:r>
      <w:r w:rsidR="0055762A" w:rsidRPr="00CB4CE5">
        <w:rPr>
          <w:rFonts w:ascii="华文楷体" w:eastAsia="华文楷体" w:hAnsi="华文楷体" w:cs="宋体" w:hint="eastAsia"/>
          <w:color w:val="000000"/>
          <w:kern w:val="0"/>
          <w:sz w:val="28"/>
          <w:szCs w:val="28"/>
        </w:rPr>
        <w:t>因疏于</w:t>
      </w:r>
      <w:r w:rsidR="00A46CF5" w:rsidRPr="00CB4CE5">
        <w:rPr>
          <w:rFonts w:ascii="华文楷体" w:eastAsia="华文楷体" w:hAnsi="华文楷体" w:cs="宋体" w:hint="eastAsia"/>
          <w:color w:val="000000"/>
          <w:kern w:val="0"/>
          <w:sz w:val="28"/>
          <w:szCs w:val="28"/>
        </w:rPr>
        <w:t>职责</w:t>
      </w:r>
      <w:r w:rsidR="00C9423F" w:rsidRPr="00CB4CE5">
        <w:rPr>
          <w:rFonts w:ascii="华文楷体" w:eastAsia="华文楷体" w:hAnsi="华文楷体" w:cs="宋体" w:hint="eastAsia"/>
          <w:color w:val="000000"/>
          <w:kern w:val="0"/>
          <w:sz w:val="28"/>
          <w:szCs w:val="28"/>
        </w:rPr>
        <w:t>导致学生出现重大安全或突发事件者</w:t>
      </w:r>
      <w:r w:rsidR="0055762A" w:rsidRPr="00CB4CE5">
        <w:rPr>
          <w:rFonts w:ascii="华文楷体" w:eastAsia="华文楷体" w:hAnsi="华文楷体" w:cs="宋体" w:hint="eastAsia"/>
          <w:color w:val="000000"/>
          <w:kern w:val="0"/>
          <w:sz w:val="28"/>
          <w:szCs w:val="28"/>
        </w:rPr>
        <w:t>；</w:t>
      </w:r>
    </w:p>
    <w:p w:rsidR="00797654" w:rsidRDefault="00797654" w:rsidP="00797654">
      <w:pPr>
        <w:pStyle w:val="a7"/>
        <w:widowControl/>
        <w:spacing w:line="520" w:lineRule="exact"/>
        <w:ind w:firstLine="560"/>
        <w:jc w:val="left"/>
        <w:rPr>
          <w:rFonts w:ascii="华文楷体" w:eastAsia="华文楷体" w:hAnsi="华文楷体" w:cs="宋体"/>
          <w:color w:val="000000"/>
          <w:kern w:val="0"/>
          <w:sz w:val="28"/>
          <w:szCs w:val="28"/>
        </w:rPr>
      </w:pPr>
      <w:r>
        <w:rPr>
          <w:rFonts w:ascii="华文楷体" w:eastAsia="华文楷体" w:hAnsi="华文楷体" w:cs="宋体"/>
          <w:color w:val="000000"/>
          <w:kern w:val="0"/>
          <w:sz w:val="28"/>
          <w:szCs w:val="28"/>
        </w:rPr>
        <w:t>2、</w:t>
      </w:r>
      <w:r w:rsidR="0055762A" w:rsidRPr="00CB4CE5">
        <w:rPr>
          <w:rFonts w:ascii="华文楷体" w:eastAsia="华文楷体" w:hAnsi="华文楷体" w:cs="宋体" w:hint="eastAsia"/>
          <w:color w:val="000000"/>
          <w:kern w:val="0"/>
          <w:sz w:val="28"/>
          <w:szCs w:val="28"/>
        </w:rPr>
        <w:t>在学生评优、评奖、申贷、助学等工作中弄虚作假者；</w:t>
      </w:r>
    </w:p>
    <w:p w:rsidR="00A64456" w:rsidRDefault="00797654" w:rsidP="00797654">
      <w:pPr>
        <w:pStyle w:val="a7"/>
        <w:widowControl/>
        <w:spacing w:line="520" w:lineRule="exact"/>
        <w:ind w:firstLine="560"/>
        <w:jc w:val="left"/>
        <w:rPr>
          <w:rFonts w:ascii="华文楷体" w:eastAsia="华文楷体" w:hAnsi="华文楷体" w:cs="宋体"/>
          <w:color w:val="000000"/>
          <w:kern w:val="0"/>
          <w:sz w:val="28"/>
          <w:szCs w:val="28"/>
        </w:rPr>
      </w:pPr>
      <w:r>
        <w:rPr>
          <w:rFonts w:ascii="华文楷体" w:eastAsia="华文楷体" w:hAnsi="华文楷体" w:cs="宋体"/>
          <w:color w:val="000000"/>
          <w:kern w:val="0"/>
          <w:sz w:val="28"/>
          <w:szCs w:val="28"/>
        </w:rPr>
        <w:t>3、</w:t>
      </w:r>
      <w:r w:rsidR="0055762A" w:rsidRPr="00CB4CE5">
        <w:rPr>
          <w:rFonts w:ascii="华文楷体" w:eastAsia="华文楷体" w:hAnsi="华文楷体" w:cs="宋体" w:hint="eastAsia"/>
          <w:color w:val="000000"/>
          <w:kern w:val="0"/>
          <w:sz w:val="28"/>
          <w:szCs w:val="28"/>
        </w:rPr>
        <w:t>包庇学生违纪行为、对学生错误行为放任不管、教唆或怂恿学生违纪造成不良影响者。</w:t>
      </w:r>
    </w:p>
    <w:p w:rsidR="00D82F6A" w:rsidRPr="00CB4CE5" w:rsidRDefault="00797654" w:rsidP="00797654">
      <w:pPr>
        <w:pStyle w:val="a7"/>
        <w:widowControl/>
        <w:spacing w:line="520" w:lineRule="exact"/>
        <w:ind w:firstLine="560"/>
        <w:jc w:val="left"/>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lastRenderedPageBreak/>
        <w:t>4、在辅导员年度考核中弄虚作假，提供虚假材料、操控学生满意度测评者。</w:t>
      </w:r>
    </w:p>
    <w:p w:rsidR="00A55DED" w:rsidRDefault="00FE44D5" w:rsidP="00797654">
      <w:pPr>
        <w:spacing w:line="520" w:lineRule="exact"/>
        <w:ind w:leftChars="202" w:left="424" w:right="1120"/>
        <w:jc w:val="right"/>
        <w:rPr>
          <w:rFonts w:ascii="华文楷体" w:eastAsia="华文楷体" w:hAnsi="华文楷体" w:cs="宋体"/>
          <w:color w:val="000000"/>
          <w:kern w:val="0"/>
          <w:sz w:val="28"/>
          <w:szCs w:val="28"/>
        </w:rPr>
      </w:pPr>
      <w:r w:rsidRPr="00CB4CE5">
        <w:rPr>
          <w:rFonts w:ascii="华文楷体" w:eastAsia="华文楷体" w:hAnsi="华文楷体" w:cs="宋体"/>
          <w:color w:val="000000"/>
          <w:kern w:val="0"/>
          <w:sz w:val="28"/>
          <w:szCs w:val="28"/>
        </w:rPr>
        <w:t>学生处</w:t>
      </w:r>
    </w:p>
    <w:p w:rsidR="00797654" w:rsidRPr="00CB4CE5" w:rsidRDefault="00797654" w:rsidP="00797654">
      <w:pPr>
        <w:spacing w:line="520" w:lineRule="exact"/>
        <w:ind w:leftChars="202" w:left="424" w:right="1120"/>
        <w:jc w:val="right"/>
        <w:rPr>
          <w:rFonts w:ascii="华文楷体" w:eastAsia="华文楷体" w:hAnsi="华文楷体" w:cs="宋体"/>
          <w:color w:val="000000"/>
          <w:kern w:val="0"/>
          <w:sz w:val="28"/>
          <w:szCs w:val="28"/>
        </w:rPr>
      </w:pPr>
      <w:r>
        <w:rPr>
          <w:rFonts w:ascii="华文楷体" w:eastAsia="华文楷体" w:hAnsi="华文楷体" w:cs="宋体"/>
          <w:color w:val="000000"/>
          <w:kern w:val="0"/>
          <w:sz w:val="28"/>
          <w:szCs w:val="28"/>
        </w:rPr>
        <w:t>2017年12月15日</w:t>
      </w:r>
    </w:p>
    <w:sectPr w:rsidR="00797654" w:rsidRPr="00CB4CE5" w:rsidSect="00A46CF5">
      <w:pgSz w:w="11906" w:h="16838"/>
      <w:pgMar w:top="1440" w:right="1080" w:bottom="1134"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C3" w:rsidRDefault="00F00AC3" w:rsidP="00A55DED">
      <w:r>
        <w:separator/>
      </w:r>
    </w:p>
  </w:endnote>
  <w:endnote w:type="continuationSeparator" w:id="0">
    <w:p w:rsidR="00F00AC3" w:rsidRDefault="00F00AC3" w:rsidP="00A5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C3" w:rsidRDefault="00F00AC3" w:rsidP="00A55DED">
      <w:r>
        <w:separator/>
      </w:r>
    </w:p>
  </w:footnote>
  <w:footnote w:type="continuationSeparator" w:id="0">
    <w:p w:rsidR="00F00AC3" w:rsidRDefault="00F00AC3" w:rsidP="00A55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8388B"/>
    <w:multiLevelType w:val="hybridMultilevel"/>
    <w:tmpl w:val="D3AC0F0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DEC3F8B"/>
    <w:multiLevelType w:val="hybridMultilevel"/>
    <w:tmpl w:val="3E5E0D68"/>
    <w:lvl w:ilvl="0" w:tplc="0409000F">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62"/>
    <w:rsid w:val="000276BD"/>
    <w:rsid w:val="000520F2"/>
    <w:rsid w:val="00064901"/>
    <w:rsid w:val="00077D3A"/>
    <w:rsid w:val="000835E8"/>
    <w:rsid w:val="00096762"/>
    <w:rsid w:val="000C70BF"/>
    <w:rsid w:val="00106901"/>
    <w:rsid w:val="00120C94"/>
    <w:rsid w:val="00164BCB"/>
    <w:rsid w:val="00170E5F"/>
    <w:rsid w:val="001A5245"/>
    <w:rsid w:val="001C2F87"/>
    <w:rsid w:val="001D38BF"/>
    <w:rsid w:val="001E3FEA"/>
    <w:rsid w:val="00204806"/>
    <w:rsid w:val="002070A5"/>
    <w:rsid w:val="00304624"/>
    <w:rsid w:val="003710EF"/>
    <w:rsid w:val="00380CF4"/>
    <w:rsid w:val="00385C5D"/>
    <w:rsid w:val="003F00EB"/>
    <w:rsid w:val="003F3A9C"/>
    <w:rsid w:val="0040477F"/>
    <w:rsid w:val="0042502D"/>
    <w:rsid w:val="00466CF4"/>
    <w:rsid w:val="00497B18"/>
    <w:rsid w:val="004A4546"/>
    <w:rsid w:val="004C7D23"/>
    <w:rsid w:val="004D4FC1"/>
    <w:rsid w:val="004E6AE3"/>
    <w:rsid w:val="004F332A"/>
    <w:rsid w:val="004F5930"/>
    <w:rsid w:val="00503ADB"/>
    <w:rsid w:val="00517670"/>
    <w:rsid w:val="00520027"/>
    <w:rsid w:val="00520B7C"/>
    <w:rsid w:val="0052465F"/>
    <w:rsid w:val="00531D5D"/>
    <w:rsid w:val="00554E73"/>
    <w:rsid w:val="0055762A"/>
    <w:rsid w:val="0056166D"/>
    <w:rsid w:val="005826BD"/>
    <w:rsid w:val="005A2C71"/>
    <w:rsid w:val="005A6E45"/>
    <w:rsid w:val="005D3FDA"/>
    <w:rsid w:val="00632922"/>
    <w:rsid w:val="00635E13"/>
    <w:rsid w:val="00646999"/>
    <w:rsid w:val="006561C2"/>
    <w:rsid w:val="006802CA"/>
    <w:rsid w:val="00682548"/>
    <w:rsid w:val="006A0B34"/>
    <w:rsid w:val="006B0A4F"/>
    <w:rsid w:val="00705F3D"/>
    <w:rsid w:val="00734B0D"/>
    <w:rsid w:val="00740AE2"/>
    <w:rsid w:val="00761E21"/>
    <w:rsid w:val="00797654"/>
    <w:rsid w:val="007B2B73"/>
    <w:rsid w:val="007D177F"/>
    <w:rsid w:val="0087061B"/>
    <w:rsid w:val="008B2DD0"/>
    <w:rsid w:val="00905508"/>
    <w:rsid w:val="00905FFD"/>
    <w:rsid w:val="00917D76"/>
    <w:rsid w:val="00981EFF"/>
    <w:rsid w:val="00994558"/>
    <w:rsid w:val="009B6DB1"/>
    <w:rsid w:val="009D49CD"/>
    <w:rsid w:val="009F1F92"/>
    <w:rsid w:val="009F5F47"/>
    <w:rsid w:val="00A13514"/>
    <w:rsid w:val="00A35DE2"/>
    <w:rsid w:val="00A46CF5"/>
    <w:rsid w:val="00A52CEE"/>
    <w:rsid w:val="00A55DED"/>
    <w:rsid w:val="00A56429"/>
    <w:rsid w:val="00A64456"/>
    <w:rsid w:val="00A81FF3"/>
    <w:rsid w:val="00A924BA"/>
    <w:rsid w:val="00A948CC"/>
    <w:rsid w:val="00A951C6"/>
    <w:rsid w:val="00A968CA"/>
    <w:rsid w:val="00AF1FCD"/>
    <w:rsid w:val="00B240CF"/>
    <w:rsid w:val="00B939D7"/>
    <w:rsid w:val="00BB50C2"/>
    <w:rsid w:val="00BF4F9B"/>
    <w:rsid w:val="00BF5F6B"/>
    <w:rsid w:val="00C51E5E"/>
    <w:rsid w:val="00C74C7D"/>
    <w:rsid w:val="00C74DDA"/>
    <w:rsid w:val="00C9423F"/>
    <w:rsid w:val="00CB4CE5"/>
    <w:rsid w:val="00CE3963"/>
    <w:rsid w:val="00CE3B4C"/>
    <w:rsid w:val="00D34F5F"/>
    <w:rsid w:val="00D41685"/>
    <w:rsid w:val="00D82F6A"/>
    <w:rsid w:val="00D959C2"/>
    <w:rsid w:val="00DF1E92"/>
    <w:rsid w:val="00E04517"/>
    <w:rsid w:val="00E0456D"/>
    <w:rsid w:val="00E46B88"/>
    <w:rsid w:val="00E73C7C"/>
    <w:rsid w:val="00EE1791"/>
    <w:rsid w:val="00EF0DE3"/>
    <w:rsid w:val="00F00AC3"/>
    <w:rsid w:val="00F21C38"/>
    <w:rsid w:val="00F434A6"/>
    <w:rsid w:val="00F47A6C"/>
    <w:rsid w:val="00F94A34"/>
    <w:rsid w:val="00F95DEC"/>
    <w:rsid w:val="00FA658C"/>
    <w:rsid w:val="00FB22AB"/>
    <w:rsid w:val="00FB5A41"/>
    <w:rsid w:val="00FC5549"/>
    <w:rsid w:val="00FE44D5"/>
    <w:rsid w:val="00FE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B248C-F8FA-4427-BD80-6DA089B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5DED"/>
    <w:rPr>
      <w:sz w:val="18"/>
      <w:szCs w:val="18"/>
    </w:rPr>
  </w:style>
  <w:style w:type="paragraph" w:styleId="a4">
    <w:name w:val="footer"/>
    <w:basedOn w:val="a"/>
    <w:link w:val="Char0"/>
    <w:uiPriority w:val="99"/>
    <w:unhideWhenUsed/>
    <w:rsid w:val="00A55DED"/>
    <w:pPr>
      <w:tabs>
        <w:tab w:val="center" w:pos="4153"/>
        <w:tab w:val="right" w:pos="8306"/>
      </w:tabs>
      <w:snapToGrid w:val="0"/>
      <w:jc w:val="left"/>
    </w:pPr>
    <w:rPr>
      <w:sz w:val="18"/>
      <w:szCs w:val="18"/>
    </w:rPr>
  </w:style>
  <w:style w:type="character" w:customStyle="1" w:styleId="Char0">
    <w:name w:val="页脚 Char"/>
    <w:basedOn w:val="a0"/>
    <w:link w:val="a4"/>
    <w:uiPriority w:val="99"/>
    <w:rsid w:val="00A55DED"/>
    <w:rPr>
      <w:sz w:val="18"/>
      <w:szCs w:val="18"/>
    </w:rPr>
  </w:style>
  <w:style w:type="paragraph" w:styleId="a5">
    <w:name w:val="Balloon Text"/>
    <w:basedOn w:val="a"/>
    <w:link w:val="Char1"/>
    <w:uiPriority w:val="99"/>
    <w:semiHidden/>
    <w:unhideWhenUsed/>
    <w:rsid w:val="00520B7C"/>
    <w:rPr>
      <w:sz w:val="18"/>
      <w:szCs w:val="18"/>
    </w:rPr>
  </w:style>
  <w:style w:type="character" w:customStyle="1" w:styleId="Char1">
    <w:name w:val="批注框文本 Char"/>
    <w:basedOn w:val="a0"/>
    <w:link w:val="a5"/>
    <w:uiPriority w:val="99"/>
    <w:semiHidden/>
    <w:rsid w:val="00520B7C"/>
    <w:rPr>
      <w:sz w:val="18"/>
      <w:szCs w:val="18"/>
    </w:rPr>
  </w:style>
  <w:style w:type="paragraph" w:styleId="a6">
    <w:name w:val="Revision"/>
    <w:hidden/>
    <w:uiPriority w:val="99"/>
    <w:semiHidden/>
    <w:rsid w:val="0087061B"/>
  </w:style>
  <w:style w:type="paragraph" w:styleId="a7">
    <w:name w:val="List Paragraph"/>
    <w:basedOn w:val="a"/>
    <w:uiPriority w:val="34"/>
    <w:qFormat/>
    <w:rsid w:val="005576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gas</dc:creator>
  <cp:keywords/>
  <dc:description/>
  <cp:lastModifiedBy>wangtao</cp:lastModifiedBy>
  <cp:revision>24</cp:revision>
  <cp:lastPrinted>2017-12-15T01:43:00Z</cp:lastPrinted>
  <dcterms:created xsi:type="dcterms:W3CDTF">2016-12-20T09:55:00Z</dcterms:created>
  <dcterms:modified xsi:type="dcterms:W3CDTF">2017-12-25T10:02:00Z</dcterms:modified>
</cp:coreProperties>
</file>