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7B" w:rsidRDefault="0052407B" w:rsidP="0052407B">
      <w:pPr>
        <w:widowControl/>
        <w:spacing w:line="500" w:lineRule="exact"/>
        <w:rPr>
          <w:rFonts w:ascii="方正仿宋简体" w:eastAsia="方正仿宋简体" w:hAnsi="方正仿宋简体" w:cs="方正仿宋简体"/>
          <w:b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333333"/>
          <w:kern w:val="0"/>
          <w:sz w:val="32"/>
          <w:szCs w:val="32"/>
        </w:rPr>
        <w:t>附件2：</w:t>
      </w:r>
    </w:p>
    <w:p w:rsidR="00AE7F70" w:rsidRDefault="00AE7F70" w:rsidP="00AE7F70">
      <w:pPr>
        <w:widowControl/>
        <w:spacing w:line="500" w:lineRule="exact"/>
        <w:jc w:val="center"/>
        <w:rPr>
          <w:rFonts w:ascii="方正仿宋简体" w:eastAsia="方正仿宋简体" w:hAnsi="方正仿宋简体" w:cs="方正仿宋简体"/>
          <w:b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333333"/>
          <w:kern w:val="0"/>
          <w:sz w:val="32"/>
          <w:szCs w:val="32"/>
        </w:rPr>
        <w:t>成都大学</w:t>
      </w:r>
      <w:r w:rsidR="0052407B">
        <w:rPr>
          <w:rFonts w:ascii="方正仿宋简体" w:eastAsia="方正仿宋简体" w:hAnsi="方正仿宋简体" w:cs="方正仿宋简体" w:hint="eastAsia"/>
          <w:b/>
          <w:color w:val="333333"/>
          <w:kern w:val="0"/>
          <w:sz w:val="32"/>
          <w:szCs w:val="32"/>
        </w:rPr>
        <w:t>学生</w:t>
      </w:r>
      <w:r>
        <w:rPr>
          <w:rFonts w:ascii="方正仿宋简体" w:eastAsia="方正仿宋简体" w:hAnsi="方正仿宋简体" w:cs="方正仿宋简体" w:hint="eastAsia"/>
          <w:b/>
          <w:color w:val="333333"/>
          <w:kern w:val="0"/>
          <w:sz w:val="32"/>
          <w:szCs w:val="32"/>
        </w:rPr>
        <w:t>寒假</w:t>
      </w:r>
      <w:r w:rsidR="0052407B">
        <w:rPr>
          <w:rFonts w:ascii="方正仿宋简体" w:eastAsia="方正仿宋简体" w:hAnsi="方正仿宋简体" w:cs="方正仿宋简体" w:hint="eastAsia"/>
          <w:b/>
          <w:color w:val="333333"/>
          <w:kern w:val="0"/>
          <w:sz w:val="32"/>
          <w:szCs w:val="32"/>
        </w:rPr>
        <w:t>返校思想动态调研提纲</w:t>
      </w:r>
    </w:p>
    <w:p w:rsidR="0052407B" w:rsidRPr="00457490" w:rsidRDefault="0052407B" w:rsidP="00AE7F70">
      <w:pPr>
        <w:widowControl/>
        <w:spacing w:line="500" w:lineRule="exact"/>
        <w:jc w:val="center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333333"/>
          <w:kern w:val="0"/>
          <w:sz w:val="32"/>
          <w:szCs w:val="32"/>
        </w:rPr>
        <w:t>（不完全例举）</w:t>
      </w:r>
    </w:p>
    <w:p w:rsidR="0052407B" w:rsidRDefault="0052407B" w:rsidP="0052407B">
      <w:pPr>
        <w:widowControl/>
        <w:spacing w:line="50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</w:p>
    <w:p w:rsidR="0052407B" w:rsidRDefault="0052407B" w:rsidP="0052407B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学生联系自身</w:t>
      </w:r>
      <w:r w:rsidR="009B651A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暑假</w:t>
      </w:r>
      <w:r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见闻，对当前我国政治、经济和社会实际的了解和看法</w:t>
      </w:r>
      <w:r w:rsidR="000807BC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；</w:t>
      </w:r>
    </w:p>
    <w:p w:rsidR="0052407B" w:rsidRPr="00AE7F70" w:rsidRDefault="0052407B" w:rsidP="00AE7F70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方正仿宋简体" w:eastAsia="方正仿宋简体" w:hAnsi="方正仿宋简体" w:cs="方正仿宋简体"/>
          <w:bCs/>
          <w:color w:val="333333"/>
          <w:kern w:val="0"/>
          <w:sz w:val="32"/>
          <w:szCs w:val="32"/>
        </w:rPr>
      </w:pPr>
      <w:r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学生对</w:t>
      </w:r>
      <w:r w:rsidR="009F4364"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党的</w:t>
      </w:r>
      <w:r w:rsidR="00DF37E8" w:rsidRPr="00503337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党的十九届</w:t>
      </w:r>
      <w:r w:rsidR="006141EC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三</w:t>
      </w:r>
      <w:r w:rsidR="00DF37E8" w:rsidRPr="00503337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中全会</w:t>
      </w:r>
      <w:r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、</w:t>
      </w:r>
      <w:r w:rsidR="00DF37E8" w:rsidRPr="00503337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《中共中央关于修改宪法部分内容的建议》</w:t>
      </w:r>
      <w:r w:rsidR="00AE7F70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、</w:t>
      </w:r>
      <w:r w:rsidR="00AE7F70" w:rsidRPr="00AE7F70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乡村振兴战略</w:t>
      </w:r>
      <w:r w:rsidR="00DC0962"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、</w:t>
      </w:r>
      <w:r w:rsidR="00DF37E8" w:rsidRPr="00503337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生态保护红线划定方案</w:t>
      </w:r>
      <w:r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、</w:t>
      </w:r>
      <w:r w:rsidR="00503337" w:rsidRPr="00503337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《2022相约北京》8分钟</w:t>
      </w:r>
      <w:r w:rsidR="00503337" w:rsidRPr="00AE7F70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文艺表演</w:t>
      </w:r>
      <w:r w:rsidR="00AE7F70" w:rsidRPr="00AE7F70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、</w:t>
      </w:r>
      <w:r w:rsidR="00AE7F70" w:rsidRPr="00AE7F70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中国第五个南极科考站</w:t>
      </w:r>
      <w:r w:rsidRPr="00AE7F70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等的了解</w:t>
      </w:r>
      <w:r w:rsidR="000807BC" w:rsidRPr="00AE7F70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与</w:t>
      </w:r>
      <w:r w:rsidRPr="00AE7F70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看法</w:t>
      </w:r>
      <w:r w:rsidR="000807BC" w:rsidRPr="00AE7F70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；</w:t>
      </w:r>
      <w:r w:rsidR="00503337" w:rsidRPr="00AE7F70">
        <w:rPr>
          <w:rFonts w:ascii="方正仿宋简体" w:eastAsia="方正仿宋简体" w:hAnsi="方正仿宋简体" w:cs="方正仿宋简体"/>
          <w:bCs/>
          <w:color w:val="333333"/>
          <w:kern w:val="0"/>
          <w:sz w:val="32"/>
          <w:szCs w:val="32"/>
        </w:rPr>
        <w:t xml:space="preserve"> </w:t>
      </w:r>
    </w:p>
    <w:p w:rsidR="000807BC" w:rsidRPr="00503337" w:rsidRDefault="000807BC" w:rsidP="000807BC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方正仿宋简体" w:eastAsia="方正仿宋简体" w:hAnsi="方正仿宋简体" w:cs="方正仿宋简体"/>
          <w:bCs/>
          <w:color w:val="333333"/>
          <w:kern w:val="0"/>
          <w:sz w:val="32"/>
          <w:szCs w:val="32"/>
        </w:rPr>
      </w:pPr>
      <w:r w:rsidRPr="0020196F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  <w:fitText w:val="8320" w:id="1662144768"/>
        </w:rPr>
        <w:t>学生对如</w:t>
      </w:r>
      <w:r w:rsidR="00DF37E8" w:rsidRPr="0020196F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  <w:fitText w:val="8320" w:id="1662144768"/>
        </w:rPr>
        <w:t>平昌冬奥会</w:t>
      </w:r>
      <w:r w:rsidRPr="0020196F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  <w:fitText w:val="8320" w:id="1662144768"/>
        </w:rPr>
        <w:t>、</w:t>
      </w:r>
      <w:r w:rsidR="00503337" w:rsidRPr="0020196F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  <w:fitText w:val="8320" w:id="1662144768"/>
        </w:rPr>
        <w:t>美国与墨西哥边境隔离墙修建工程、</w:t>
      </w:r>
      <w:r w:rsidR="00DF37E8" w:rsidRPr="0020196F">
        <w:rPr>
          <w:rFonts w:ascii="方正仿宋简体" w:eastAsia="方正仿宋简体" w:hAnsi="方正仿宋简体" w:cs="方正仿宋简体" w:hint="eastAsia"/>
          <w:bCs/>
          <w:color w:val="333333"/>
          <w:spacing w:val="3"/>
          <w:kern w:val="0"/>
          <w:sz w:val="32"/>
          <w:szCs w:val="32"/>
          <w:fitText w:val="8320" w:id="1662145024"/>
        </w:rPr>
        <w:t>印度试射</w:t>
      </w:r>
      <w:r w:rsidR="00DF37E8" w:rsidRPr="0020196F">
        <w:rPr>
          <w:rFonts w:ascii="方正仿宋简体" w:eastAsia="方正仿宋简体" w:hAnsi="方正仿宋简体" w:cs="方正仿宋简体" w:hint="eastAsia"/>
          <w:color w:val="333333"/>
          <w:spacing w:val="3"/>
          <w:kern w:val="0"/>
          <w:sz w:val="32"/>
          <w:szCs w:val="32"/>
          <w:fitText w:val="8320" w:id="1662145024"/>
        </w:rPr>
        <w:t>试射“大地－2”型地对地短程弹道导弹、美国</w:t>
      </w:r>
      <w:r w:rsidR="00DF37E8" w:rsidRPr="0020196F">
        <w:rPr>
          <w:rFonts w:ascii="方正仿宋简体" w:eastAsia="方正仿宋简体" w:hAnsi="方正仿宋简体" w:cs="方正仿宋简体" w:hint="eastAsia"/>
          <w:color w:val="333333"/>
          <w:spacing w:val="6"/>
          <w:kern w:val="0"/>
          <w:sz w:val="32"/>
          <w:szCs w:val="32"/>
          <w:fitText w:val="8320" w:id="1662145024"/>
        </w:rPr>
        <w:t>私</w:t>
      </w:r>
      <w:r w:rsidR="00DF37E8" w:rsidRPr="00992853">
        <w:rPr>
          <w:rFonts w:ascii="方正仿宋简体" w:eastAsia="方正仿宋简体" w:hAnsi="方正仿宋简体" w:cs="方正仿宋简体" w:hint="eastAsia"/>
          <w:color w:val="333333"/>
          <w:spacing w:val="3"/>
          <w:w w:val="99"/>
          <w:kern w:val="0"/>
          <w:sz w:val="32"/>
          <w:szCs w:val="32"/>
          <w:fitText w:val="8320" w:id="1662145025"/>
        </w:rPr>
        <w:t>营公司太空探索（SpaceX）成功发射重型猎鹰火箭，</w:t>
      </w:r>
      <w:r w:rsidR="00503337" w:rsidRPr="00992853">
        <w:rPr>
          <w:rFonts w:ascii="方正仿宋简体" w:eastAsia="方正仿宋简体" w:hAnsi="方正仿宋简体" w:cs="方正仿宋简体" w:hint="eastAsia"/>
          <w:color w:val="333333"/>
          <w:spacing w:val="3"/>
          <w:w w:val="99"/>
          <w:kern w:val="0"/>
          <w:sz w:val="32"/>
          <w:szCs w:val="32"/>
          <w:fitText w:val="8320" w:id="1662145025"/>
        </w:rPr>
        <w:t>并将</w:t>
      </w:r>
      <w:r w:rsidR="00DF37E8" w:rsidRPr="00992853">
        <w:rPr>
          <w:rFonts w:ascii="方正仿宋简体" w:eastAsia="方正仿宋简体" w:hAnsi="方正仿宋简体" w:cs="方正仿宋简体" w:hint="eastAsia"/>
          <w:color w:val="333333"/>
          <w:spacing w:val="-29"/>
          <w:w w:val="99"/>
          <w:kern w:val="0"/>
          <w:sz w:val="32"/>
          <w:szCs w:val="32"/>
          <w:fitText w:val="8320" w:id="1662145025"/>
        </w:rPr>
        <w:t>特</w:t>
      </w:r>
      <w:r w:rsidR="00DF37E8" w:rsidRPr="00992853">
        <w:rPr>
          <w:rFonts w:ascii="方正仿宋简体" w:eastAsia="方正仿宋简体" w:hAnsi="方正仿宋简体" w:cs="方正仿宋简体" w:hint="eastAsia"/>
          <w:color w:val="333333"/>
          <w:w w:val="98"/>
          <w:kern w:val="0"/>
          <w:sz w:val="32"/>
          <w:szCs w:val="32"/>
          <w:fitText w:val="8320" w:id="1662145026"/>
        </w:rPr>
        <w:t>斯拉跑车送入地球至火星的椭圆形轨道</w:t>
      </w:r>
      <w:r w:rsidR="00503337" w:rsidRPr="00992853">
        <w:rPr>
          <w:rFonts w:ascii="方正仿宋简体" w:eastAsia="方正仿宋简体" w:hAnsi="方正仿宋简体" w:cs="方正仿宋简体" w:hint="eastAsia"/>
          <w:color w:val="333333"/>
          <w:w w:val="98"/>
          <w:kern w:val="0"/>
          <w:sz w:val="32"/>
          <w:szCs w:val="32"/>
          <w:fitText w:val="8320" w:id="1662145026"/>
        </w:rPr>
        <w:t>、第54届慕尼黑安</w:t>
      </w:r>
      <w:r w:rsidR="00503337" w:rsidRPr="00992853">
        <w:rPr>
          <w:rFonts w:ascii="方正仿宋简体" w:eastAsia="方正仿宋简体" w:hAnsi="方正仿宋简体" w:cs="方正仿宋简体" w:hint="eastAsia"/>
          <w:color w:val="333333"/>
          <w:spacing w:val="18"/>
          <w:w w:val="98"/>
          <w:kern w:val="0"/>
          <w:sz w:val="32"/>
          <w:szCs w:val="32"/>
          <w:fitText w:val="8320" w:id="1662145026"/>
        </w:rPr>
        <w:t>全</w:t>
      </w:r>
      <w:r w:rsidR="00503337" w:rsidRPr="00992853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  <w:fitText w:val="8320" w:id="1662145027"/>
        </w:rPr>
        <w:t>会议、</w:t>
      </w:r>
      <w:r w:rsidR="00F0782A" w:rsidRPr="00992853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  <w:fitText w:val="8320" w:id="1662145027"/>
        </w:rPr>
        <w:t>马尔代夫政局动荡</w:t>
      </w:r>
      <w:r w:rsidR="00F0782A" w:rsidRPr="00992853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  <w:fitText w:val="8320" w:id="1662145027"/>
        </w:rPr>
        <w:t>、</w:t>
      </w:r>
      <w:r w:rsidR="00503337" w:rsidRPr="00992853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  <w:fitText w:val="8320" w:id="1662145027"/>
        </w:rPr>
        <w:t>巴勒斯坦</w:t>
      </w:r>
      <w:r w:rsidRPr="00992853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  <w:fitText w:val="8320" w:id="1662145027"/>
        </w:rPr>
        <w:t>问题</w:t>
      </w:r>
      <w:r w:rsidR="00503337" w:rsidRPr="00992853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  <w:fitText w:val="8320" w:id="1662145027"/>
        </w:rPr>
        <w:t>、叙利亚问题</w:t>
      </w:r>
      <w:r w:rsidRPr="00992853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  <w:fitText w:val="8320" w:id="1662145027"/>
        </w:rPr>
        <w:t>等国</w:t>
      </w:r>
      <w:r w:rsidRPr="00503337">
        <w:rPr>
          <w:rFonts w:ascii="方正仿宋简体" w:eastAsia="方正仿宋简体" w:hAnsi="方正仿宋简体" w:cs="方正仿宋简体" w:hint="eastAsia"/>
          <w:bCs/>
          <w:color w:val="333333"/>
          <w:kern w:val="0"/>
          <w:sz w:val="32"/>
          <w:szCs w:val="32"/>
        </w:rPr>
        <w:t>际热点问题的了解与看法；</w:t>
      </w:r>
    </w:p>
    <w:p w:rsidR="009F4364" w:rsidRDefault="009F4364" w:rsidP="0020196F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distribute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学生对成都加快建设国家中心城市、主动</w:t>
      </w:r>
      <w:r w:rsidRPr="009F4364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融入“一带一路”、城建攻坚、美丽成都“六大行动”</w:t>
      </w:r>
      <w:r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的了解</w:t>
      </w:r>
      <w:r w:rsidR="000807BC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与</w:t>
      </w:r>
      <w:r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看法</w:t>
      </w:r>
      <w:r w:rsidR="000807BC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；</w:t>
      </w:r>
    </w:p>
    <w:p w:rsidR="000807BC" w:rsidRDefault="000807BC" w:rsidP="0020196F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distribute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学生对</w:t>
      </w:r>
      <w:r w:rsidR="00503337" w:rsidRPr="00503337"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人民日报</w:t>
      </w:r>
      <w:r w:rsidR="00503337"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、</w:t>
      </w:r>
      <w:r w:rsidR="00503337" w:rsidRPr="00503337"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新华社</w:t>
      </w:r>
      <w:r w:rsidR="00503337"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、</w:t>
      </w:r>
      <w:r w:rsidR="00503337" w:rsidRPr="00503337"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共青团中央</w:t>
      </w:r>
      <w:r w:rsidR="00503337"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、</w:t>
      </w:r>
      <w:r w:rsidR="00503337" w:rsidRPr="00503337"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中国青年报</w:t>
      </w:r>
      <w:r w:rsidR="00503337" w:rsidRPr="00503337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、央广</w:t>
      </w:r>
      <w:r w:rsidRPr="000807BC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之声等“中字头”媒体</w:t>
      </w:r>
      <w:r w:rsidR="00F0782A"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对两</w:t>
      </w:r>
      <w:r w:rsidR="00F0782A" w:rsidRPr="0020196F"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名男子穿着日本军服在南京紫金山抗日守军碉堡前摆造型拍照</w:t>
      </w:r>
      <w:r w:rsidR="0020196F" w:rsidRPr="0020196F"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  <w:t>现象</w:t>
      </w:r>
      <w:r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观点与看法；</w:t>
      </w:r>
    </w:p>
    <w:p w:rsidR="000807BC" w:rsidRPr="000807BC" w:rsidRDefault="0052407B" w:rsidP="000807BC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学生对学校改革和发展规划的意见和建议</w:t>
      </w:r>
      <w:r w:rsidR="000807BC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；</w:t>
      </w:r>
    </w:p>
    <w:p w:rsidR="0052407B" w:rsidRDefault="0052407B" w:rsidP="0052407B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学生对学生管理制度实施情况的意见和建议；</w:t>
      </w:r>
    </w:p>
    <w:p w:rsidR="0052407B" w:rsidRDefault="0052407B" w:rsidP="0052407B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学生对学校学风建设和教学管理方面的意见和建议；</w:t>
      </w:r>
    </w:p>
    <w:p w:rsidR="0052407B" w:rsidRDefault="0052407B" w:rsidP="00992853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distribute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  <w:r w:rsidRPr="000807BC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学生对学校学习、生活环境以及管理等方面的意见和建议。</w:t>
      </w:r>
    </w:p>
    <w:p w:rsidR="0052407B" w:rsidRPr="000807BC" w:rsidRDefault="0052407B" w:rsidP="000807BC">
      <w:pPr>
        <w:pStyle w:val="1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方正仿宋简体" w:eastAsia="方正仿宋简体" w:hAnsi="方正仿宋简体" w:cs="方正仿宋简体"/>
          <w:color w:val="333333"/>
          <w:kern w:val="0"/>
          <w:sz w:val="32"/>
          <w:szCs w:val="32"/>
        </w:rPr>
      </w:pPr>
      <w:r w:rsidRPr="000807BC">
        <w:rPr>
          <w:rFonts w:ascii="方正仿宋简体" w:eastAsia="方正仿宋简体" w:hAnsi="方正仿宋简体" w:cs="方正仿宋简体" w:hint="eastAsia"/>
          <w:color w:val="333333"/>
          <w:kern w:val="0"/>
          <w:sz w:val="32"/>
          <w:szCs w:val="32"/>
        </w:rPr>
        <w:t>学生新学期的情绪状况、学习目标、主要追求等。</w:t>
      </w:r>
      <w:bookmarkStart w:id="0" w:name="_GoBack"/>
      <w:bookmarkEnd w:id="0"/>
    </w:p>
    <w:p w:rsidR="0081497C" w:rsidRPr="0052407B" w:rsidRDefault="0081497C"/>
    <w:sectPr w:rsidR="0081497C" w:rsidRPr="0052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FC" w:rsidRDefault="007711FC" w:rsidP="0052407B">
      <w:r>
        <w:separator/>
      </w:r>
    </w:p>
  </w:endnote>
  <w:endnote w:type="continuationSeparator" w:id="0">
    <w:p w:rsidR="007711FC" w:rsidRDefault="007711FC" w:rsidP="0052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FC" w:rsidRDefault="007711FC" w:rsidP="0052407B">
      <w:r>
        <w:separator/>
      </w:r>
    </w:p>
  </w:footnote>
  <w:footnote w:type="continuationSeparator" w:id="0">
    <w:p w:rsidR="007711FC" w:rsidRDefault="007711FC" w:rsidP="0052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0D5B"/>
    <w:multiLevelType w:val="multilevel"/>
    <w:tmpl w:val="343F0D5B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E5"/>
    <w:rsid w:val="000807BC"/>
    <w:rsid w:val="0020196F"/>
    <w:rsid w:val="00221C2E"/>
    <w:rsid w:val="00425ED3"/>
    <w:rsid w:val="00503337"/>
    <w:rsid w:val="0052407B"/>
    <w:rsid w:val="006141EC"/>
    <w:rsid w:val="0063226A"/>
    <w:rsid w:val="007711FC"/>
    <w:rsid w:val="007B61C2"/>
    <w:rsid w:val="0081497C"/>
    <w:rsid w:val="008D6C25"/>
    <w:rsid w:val="009061F5"/>
    <w:rsid w:val="00944DB0"/>
    <w:rsid w:val="00992853"/>
    <w:rsid w:val="009B651A"/>
    <w:rsid w:val="009F4364"/>
    <w:rsid w:val="00A1632D"/>
    <w:rsid w:val="00AE7F70"/>
    <w:rsid w:val="00AF71E5"/>
    <w:rsid w:val="00B21DA3"/>
    <w:rsid w:val="00C918E9"/>
    <w:rsid w:val="00D61391"/>
    <w:rsid w:val="00DC0962"/>
    <w:rsid w:val="00DF37E8"/>
    <w:rsid w:val="00F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F23D2-EB33-41A5-BC14-D190E77A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524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07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52407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407B"/>
    <w:pPr>
      <w:ind w:firstLineChars="200" w:firstLine="420"/>
    </w:pPr>
  </w:style>
  <w:style w:type="character" w:styleId="a5">
    <w:name w:val="Strong"/>
    <w:uiPriority w:val="22"/>
    <w:qFormat/>
    <w:rsid w:val="00DF37E8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9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28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3</cp:revision>
  <cp:lastPrinted>2018-03-02T01:19:00Z</cp:lastPrinted>
  <dcterms:created xsi:type="dcterms:W3CDTF">2018-02-28T17:30:00Z</dcterms:created>
  <dcterms:modified xsi:type="dcterms:W3CDTF">2018-03-02T01:24:00Z</dcterms:modified>
</cp:coreProperties>
</file>